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41C27" w14:textId="587682D4" w:rsidR="00CA2A4E" w:rsidRPr="00C36C7D" w:rsidRDefault="00424DCB" w:rsidP="00001408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Cs/>
          <w:sz w:val="24"/>
          <w:szCs w:val="24"/>
        </w:rPr>
      </w:pPr>
      <w:r w:rsidRPr="00C36C7D">
        <w:rPr>
          <w:rFonts w:cs="Arial"/>
          <w:b/>
          <w:bCs/>
          <w:sz w:val="24"/>
          <w:szCs w:val="24"/>
        </w:rPr>
        <w:t xml:space="preserve">Techniniai reikalavimai </w:t>
      </w:r>
      <w:r w:rsidRPr="00C36C7D">
        <w:rPr>
          <w:rFonts w:cs="Arial"/>
          <w:b/>
          <w:sz w:val="24"/>
          <w:szCs w:val="24"/>
        </w:rPr>
        <w:t>110/10/10 kV 25 MVA galios transformatoriams</w:t>
      </w:r>
    </w:p>
    <w:p w14:paraId="4DD24165" w14:textId="77777777" w:rsidR="003139A5" w:rsidRPr="00C36C7D" w:rsidRDefault="003139A5" w:rsidP="00001408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C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3"/>
        <w:gridCol w:w="27"/>
        <w:gridCol w:w="3936"/>
        <w:gridCol w:w="56"/>
        <w:gridCol w:w="2917"/>
        <w:gridCol w:w="13"/>
        <w:gridCol w:w="37"/>
        <w:gridCol w:w="1929"/>
      </w:tblGrid>
      <w:tr w:rsidR="00E44062" w:rsidRPr="00C36C7D" w14:paraId="5EDD3BC1" w14:textId="77777777" w:rsidTr="1D0CEF03">
        <w:trPr>
          <w:trHeight w:val="213"/>
        </w:trPr>
        <w:tc>
          <w:tcPr>
            <w:tcW w:w="2457" w:type="pct"/>
            <w:gridSpan w:val="4"/>
          </w:tcPr>
          <w:p w14:paraId="7EC8DE87" w14:textId="77777777" w:rsidR="00CA2A4E" w:rsidRPr="00C36C7D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6C7D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2543" w:type="pct"/>
            <w:gridSpan w:val="4"/>
          </w:tcPr>
          <w:p w14:paraId="7B0DE37D" w14:textId="28F027E8" w:rsidR="00CA2A4E" w:rsidRPr="00C36C7D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1D0CEF03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 w:rsidR="6E681814" w:rsidRPr="1D0CEF03">
              <w:rPr>
                <w:rFonts w:ascii="Arial" w:hAnsi="Arial" w:cs="Arial"/>
                <w:sz w:val="22"/>
                <w:szCs w:val="22"/>
              </w:rPr>
              <w:t>pirkimo</w:t>
            </w:r>
            <w:r w:rsidRPr="1D0CEF03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E44062" w:rsidRPr="00C36C7D" w14:paraId="1415834C" w14:textId="77777777" w:rsidTr="1D0CEF03">
        <w:trPr>
          <w:trHeight w:val="320"/>
        </w:trPr>
        <w:tc>
          <w:tcPr>
            <w:tcW w:w="2457" w:type="pct"/>
            <w:gridSpan w:val="4"/>
          </w:tcPr>
          <w:p w14:paraId="684A3301" w14:textId="2037BD22" w:rsidR="00CA2A4E" w:rsidRPr="00C36C7D" w:rsidRDefault="00CA2A4E" w:rsidP="1D0CEF0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43" w:type="pct"/>
            <w:gridSpan w:val="4"/>
          </w:tcPr>
          <w:p w14:paraId="019389AE" w14:textId="155F90A1" w:rsidR="00CA2A4E" w:rsidRPr="00C36C7D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44062" w:rsidRPr="00C36C7D" w14:paraId="7709C87B" w14:textId="77777777" w:rsidTr="1D0CEF03">
        <w:trPr>
          <w:trHeight w:val="1715"/>
        </w:trPr>
        <w:tc>
          <w:tcPr>
            <w:tcW w:w="384" w:type="pct"/>
            <w:gridSpan w:val="2"/>
          </w:tcPr>
          <w:p w14:paraId="185ABF19" w14:textId="77777777" w:rsidR="00CA2A4E" w:rsidRPr="00C36C7D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6C7D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073" w:type="pct"/>
            <w:gridSpan w:val="2"/>
            <w:hideMark/>
          </w:tcPr>
          <w:p w14:paraId="6C61E1CE" w14:textId="77777777" w:rsidR="00CA2A4E" w:rsidRPr="00C36C7D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6C7D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1522" w:type="pct"/>
            <w:gridSpan w:val="2"/>
            <w:hideMark/>
          </w:tcPr>
          <w:p w14:paraId="02209B7B" w14:textId="77777777" w:rsidR="00CA2A4E" w:rsidRPr="00C36C7D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6C7D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1021" w:type="pct"/>
            <w:gridSpan w:val="2"/>
          </w:tcPr>
          <w:p w14:paraId="37F96E50" w14:textId="0E3C2AB6" w:rsidR="00CA2A4E" w:rsidRPr="00C36C7D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57132105"/>
            <w:r w:rsidRPr="1D0CEF03">
              <w:rPr>
                <w:rFonts w:ascii="Arial" w:hAnsi="Arial" w:cs="Arial"/>
                <w:b/>
                <w:bCs/>
                <w:sz w:val="22"/>
                <w:szCs w:val="22"/>
              </w:rPr>
              <w:t>Siūlomo gaminio atitikimą reikalavimams pagrindžiantys dokumentai</w:t>
            </w:r>
            <w:bookmarkEnd w:id="0"/>
            <w:r w:rsidRPr="1D0CEF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1D0CEF03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 w:rsidR="18B71DA4" w:rsidRPr="1D0CEF03">
              <w:rPr>
                <w:rFonts w:ascii="Arial" w:hAnsi="Arial" w:cs="Arial"/>
                <w:sz w:val="22"/>
                <w:szCs w:val="22"/>
              </w:rPr>
              <w:t>pirkimo</w:t>
            </w:r>
            <w:r w:rsidRPr="1D0CEF03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E44062" w:rsidRPr="00C36C7D" w14:paraId="0783CCD8" w14:textId="77777777" w:rsidTr="1D0CEF03">
        <w:trPr>
          <w:trHeight w:val="270"/>
        </w:trPr>
        <w:tc>
          <w:tcPr>
            <w:tcW w:w="5000" w:type="pct"/>
            <w:gridSpan w:val="8"/>
          </w:tcPr>
          <w:p w14:paraId="177BE819" w14:textId="564BB1A7" w:rsidR="00AE5C17" w:rsidRPr="00C36C7D" w:rsidRDefault="00AE5C17" w:rsidP="00AE5C17">
            <w:pPr>
              <w:numPr>
                <w:ilvl w:val="0"/>
                <w:numId w:val="6"/>
              </w:numPr>
              <w:spacing w:before="120" w:after="120"/>
              <w:ind w:left="851" w:hanging="28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6C7D">
              <w:rPr>
                <w:rFonts w:ascii="Arial" w:hAnsi="Arial" w:cs="Arial"/>
                <w:b/>
                <w:sz w:val="22"/>
                <w:szCs w:val="22"/>
              </w:rPr>
              <w:t>BENDRIEJI REIKALAVIMAI:</w:t>
            </w:r>
          </w:p>
        </w:tc>
      </w:tr>
      <w:tr w:rsidR="00E44062" w:rsidRPr="00C36C7D" w14:paraId="79D3C610" w14:textId="77777777" w:rsidTr="1D0CEF03">
        <w:trPr>
          <w:trHeight w:val="293"/>
        </w:trPr>
        <w:tc>
          <w:tcPr>
            <w:tcW w:w="384" w:type="pct"/>
            <w:gridSpan w:val="2"/>
          </w:tcPr>
          <w:p w14:paraId="4D5D0A39" w14:textId="06A1E031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055E0A26" w14:textId="7C0EB116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kokybės vadybos įvertinimo sertifikatas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22" w:type="pct"/>
            <w:gridSpan w:val="2"/>
          </w:tcPr>
          <w:p w14:paraId="03B7F454" w14:textId="5AACA2DC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1" w:type="pct"/>
            <w:gridSpan w:val="2"/>
          </w:tcPr>
          <w:p w14:paraId="4324E78C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1DADB09" w14:textId="77777777" w:rsidTr="1D0CEF03">
        <w:trPr>
          <w:trHeight w:val="703"/>
        </w:trPr>
        <w:tc>
          <w:tcPr>
            <w:tcW w:w="384" w:type="pct"/>
            <w:gridSpan w:val="2"/>
          </w:tcPr>
          <w:p w14:paraId="4DFF8724" w14:textId="77777777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5EF04040" w14:textId="2BF0B428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komplektuojamų įrenginių kokybės vadybos įvertinimo sertifikatas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22" w:type="pct"/>
            <w:gridSpan w:val="2"/>
          </w:tcPr>
          <w:p w14:paraId="41DDBEBA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  <w:gridSpan w:val="2"/>
          </w:tcPr>
          <w:p w14:paraId="72EAB97D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3B84E0C" w14:textId="77777777" w:rsidTr="1D0CEF03">
        <w:trPr>
          <w:trHeight w:val="217"/>
        </w:trPr>
        <w:tc>
          <w:tcPr>
            <w:tcW w:w="384" w:type="pct"/>
            <w:gridSpan w:val="2"/>
          </w:tcPr>
          <w:p w14:paraId="14D05D6A" w14:textId="77777777" w:rsidR="008B00F7" w:rsidRPr="00C36C7D" w:rsidRDefault="008B00F7" w:rsidP="00975290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189C67AE" w14:textId="4C3C1B0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perjungiklis</w:t>
            </w:r>
          </w:p>
        </w:tc>
        <w:tc>
          <w:tcPr>
            <w:tcW w:w="1522" w:type="pct"/>
            <w:gridSpan w:val="2"/>
          </w:tcPr>
          <w:p w14:paraId="43422C38" w14:textId="38E5B3BC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1" w:type="pct"/>
            <w:gridSpan w:val="2"/>
          </w:tcPr>
          <w:p w14:paraId="5CA7280C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1655BB9" w14:textId="77777777" w:rsidTr="1D0CEF03">
        <w:trPr>
          <w:trHeight w:val="94"/>
        </w:trPr>
        <w:tc>
          <w:tcPr>
            <w:tcW w:w="384" w:type="pct"/>
            <w:gridSpan w:val="2"/>
          </w:tcPr>
          <w:p w14:paraId="6C3B4174" w14:textId="77777777" w:rsidR="008B00F7" w:rsidRPr="00C36C7D" w:rsidRDefault="008B00F7" w:rsidP="00975290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384AFCF2" w14:textId="5F2D051E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110 kV įvadai</w:t>
            </w:r>
          </w:p>
        </w:tc>
        <w:tc>
          <w:tcPr>
            <w:tcW w:w="1522" w:type="pct"/>
            <w:gridSpan w:val="2"/>
          </w:tcPr>
          <w:p w14:paraId="2FD6A8DB" w14:textId="5D2A3739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1" w:type="pct"/>
            <w:gridSpan w:val="2"/>
          </w:tcPr>
          <w:p w14:paraId="5918A456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F4BF352" w14:textId="77777777" w:rsidTr="1D0CEF03">
        <w:trPr>
          <w:trHeight w:val="212"/>
        </w:trPr>
        <w:tc>
          <w:tcPr>
            <w:tcW w:w="384" w:type="pct"/>
            <w:gridSpan w:val="2"/>
          </w:tcPr>
          <w:p w14:paraId="5BE75A98" w14:textId="77777777" w:rsidR="00153712" w:rsidRPr="00C36C7D" w:rsidRDefault="00153712" w:rsidP="0015371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558B5920" w14:textId="20D108A3" w:rsidR="00153712" w:rsidRPr="00C36C7D" w:rsidRDefault="00153712" w:rsidP="0015371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Atsparumo trumpajam jungimui bandymas atliktas p</w:t>
            </w: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>agal IEC 60076-5 bandymų sąrašą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522" w:type="pct"/>
            <w:gridSpan w:val="2"/>
          </w:tcPr>
          <w:p w14:paraId="0E1FA9CA" w14:textId="77777777" w:rsidR="00153712" w:rsidRPr="00C36C7D" w:rsidRDefault="00153712" w:rsidP="001537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Bandymai turi būti atlikti pagal IEC 17025 akredituotoje laboratorijoje</w:t>
            </w:r>
          </w:p>
          <w:p w14:paraId="5DE70DA5" w14:textId="6FC15D08" w:rsidR="00153712" w:rsidRPr="00C36C7D" w:rsidRDefault="00153712" w:rsidP="001537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arba su akredituotos laboratorijos atstovu</w:t>
            </w:r>
          </w:p>
        </w:tc>
        <w:tc>
          <w:tcPr>
            <w:tcW w:w="1021" w:type="pct"/>
            <w:gridSpan w:val="2"/>
          </w:tcPr>
          <w:p w14:paraId="040357CD" w14:textId="77777777" w:rsidR="00153712" w:rsidRPr="00C36C7D" w:rsidRDefault="00153712" w:rsidP="001537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37F55D6" w14:textId="77777777" w:rsidTr="1D0CEF03">
        <w:trPr>
          <w:trHeight w:val="212"/>
        </w:trPr>
        <w:tc>
          <w:tcPr>
            <w:tcW w:w="384" w:type="pct"/>
            <w:gridSpan w:val="2"/>
          </w:tcPr>
          <w:p w14:paraId="77183E4E" w14:textId="77777777" w:rsidR="00E813F8" w:rsidRPr="00C36C7D" w:rsidRDefault="00E813F8" w:rsidP="00E813F8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781B308A" w14:textId="4840FCE3" w:rsidR="00E813F8" w:rsidRPr="00C36C7D" w:rsidRDefault="00E813F8" w:rsidP="00E813F8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Bandymas atliktas </w:t>
            </w: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>galios transformatoriams kurių vardinė galia 25 ÷ 63 MVA bei pirminės apvijos maksimali įtampa 123 kV (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vardinė įtampa </w:t>
            </w: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 xml:space="preserve">110 ÷ 115 kV)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522" w:type="pct"/>
            <w:gridSpan w:val="2"/>
          </w:tcPr>
          <w:p w14:paraId="4622283A" w14:textId="3DA3192E" w:rsidR="00E813F8" w:rsidRPr="00C36C7D" w:rsidRDefault="00E813F8" w:rsidP="00E813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 xml:space="preserve">Pateikiamas sėkmingai atliktas galios transformatoriaus </w:t>
            </w:r>
            <w:r w:rsidRPr="00C36C7D">
              <w:rPr>
                <w:rFonts w:ascii="Arial" w:hAnsi="Arial" w:cs="Arial"/>
                <w:sz w:val="22"/>
                <w:szCs w:val="22"/>
              </w:rPr>
              <w:t>atsparumo trumpajam jungimui</w:t>
            </w: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 xml:space="preserve"> bandymų protokolas. Laikotarpis nuo 2006 m. pradžios</w:t>
            </w:r>
          </w:p>
        </w:tc>
        <w:tc>
          <w:tcPr>
            <w:tcW w:w="1021" w:type="pct"/>
            <w:gridSpan w:val="2"/>
          </w:tcPr>
          <w:p w14:paraId="276E09EB" w14:textId="77777777" w:rsidR="00E813F8" w:rsidRPr="00C36C7D" w:rsidRDefault="00E813F8" w:rsidP="00E813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C13F225" w14:textId="77777777" w:rsidTr="1D0CEF03">
        <w:tc>
          <w:tcPr>
            <w:tcW w:w="384" w:type="pct"/>
            <w:gridSpan w:val="2"/>
          </w:tcPr>
          <w:p w14:paraId="11C62194" w14:textId="5E7CAB9D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902DE03" w14:textId="3C5FE38F" w:rsidR="008B00F7" w:rsidRPr="00C36C7D" w:rsidRDefault="008B00F7" w:rsidP="008B00F7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Galios transformatorius pagamintas ir išbandytas pagal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</w:tcPr>
          <w:p w14:paraId="7E0C2294" w14:textId="34DCB4D6" w:rsidR="008B00F7" w:rsidRPr="00C36C7D" w:rsidRDefault="008B00F7" w:rsidP="008B00F7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IEC 60076 standartą</w:t>
            </w:r>
          </w:p>
        </w:tc>
        <w:tc>
          <w:tcPr>
            <w:tcW w:w="1021" w:type="pct"/>
            <w:gridSpan w:val="2"/>
          </w:tcPr>
          <w:p w14:paraId="329793F5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AE7CB7D" w14:textId="77777777" w:rsidTr="1D0CEF03">
        <w:tc>
          <w:tcPr>
            <w:tcW w:w="384" w:type="pct"/>
            <w:gridSpan w:val="2"/>
          </w:tcPr>
          <w:p w14:paraId="243D74F9" w14:textId="3158716A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64BD2DED" w14:textId="7AAEAADE" w:rsidR="008B00F7" w:rsidRPr="00C36C7D" w:rsidRDefault="008B00F7" w:rsidP="008B00F7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Galios transformatoriaus ir komplektuojamų įrenginių ar mazgų bandymo protokolai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</w:tcPr>
          <w:p w14:paraId="4897C326" w14:textId="4C4E878B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Pateikiami su galios transformatoriumi</w:t>
            </w:r>
          </w:p>
        </w:tc>
        <w:tc>
          <w:tcPr>
            <w:tcW w:w="1021" w:type="pct"/>
            <w:gridSpan w:val="2"/>
          </w:tcPr>
          <w:p w14:paraId="012671C9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B730853" w14:textId="77777777" w:rsidTr="1D0CEF03">
        <w:trPr>
          <w:trHeight w:val="295"/>
        </w:trPr>
        <w:tc>
          <w:tcPr>
            <w:tcW w:w="384" w:type="pct"/>
            <w:gridSpan w:val="2"/>
          </w:tcPr>
          <w:p w14:paraId="69765F56" w14:textId="30FCA5A5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D34653E" w14:textId="471D970E" w:rsidR="008B00F7" w:rsidRPr="00C36C7D" w:rsidRDefault="008B00F7" w:rsidP="008B00F7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</w:tcPr>
          <w:p w14:paraId="5E1CF727" w14:textId="5D2D349A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-35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C … </w:t>
            </w:r>
            <w:r w:rsidR="006E55A3" w:rsidRPr="00C36C7D">
              <w:rPr>
                <w:rFonts w:ascii="Arial" w:hAnsi="Arial" w:cs="Arial"/>
                <w:sz w:val="22"/>
                <w:szCs w:val="22"/>
              </w:rPr>
              <w:t>+40</w:t>
            </w:r>
            <w:r w:rsidR="006E55A3" w:rsidRPr="00C36C7D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="006E55A3" w:rsidRPr="00C36C7D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021" w:type="pct"/>
            <w:gridSpan w:val="2"/>
          </w:tcPr>
          <w:p w14:paraId="18428849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643AE7B" w14:textId="77777777" w:rsidTr="1D0CEF03">
        <w:tblPrEx>
          <w:jc w:val="center"/>
        </w:tblPrEx>
        <w:trPr>
          <w:trHeight w:val="50"/>
          <w:tblHeader/>
          <w:jc w:val="center"/>
        </w:trPr>
        <w:tc>
          <w:tcPr>
            <w:tcW w:w="384" w:type="pct"/>
            <w:gridSpan w:val="2"/>
          </w:tcPr>
          <w:p w14:paraId="6B24BBA8" w14:textId="492B4BF6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B401ABB" w14:textId="2087A252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Maksimali tinklo įtampa: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</w:tcPr>
          <w:p w14:paraId="654E7E21" w14:textId="38ED19D6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  <w:gridSpan w:val="2"/>
          </w:tcPr>
          <w:p w14:paraId="0F499E1E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CED9F6D" w14:textId="77777777" w:rsidTr="1D0CEF03">
        <w:tblPrEx>
          <w:jc w:val="center"/>
        </w:tblPrEx>
        <w:trPr>
          <w:trHeight w:val="42"/>
          <w:tblHeader/>
          <w:jc w:val="center"/>
        </w:trPr>
        <w:tc>
          <w:tcPr>
            <w:tcW w:w="384" w:type="pct"/>
            <w:gridSpan w:val="2"/>
          </w:tcPr>
          <w:p w14:paraId="3D896665" w14:textId="05B4EADE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5B2A15FE" w14:textId="2C63BFE4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Aukštoji apvija</w:t>
            </w:r>
          </w:p>
        </w:tc>
        <w:tc>
          <w:tcPr>
            <w:tcW w:w="1522" w:type="pct"/>
            <w:gridSpan w:val="2"/>
          </w:tcPr>
          <w:p w14:paraId="789AA14A" w14:textId="0BA9E3FD" w:rsidR="008B00F7" w:rsidRPr="00C36C7D" w:rsidRDefault="008B00F7" w:rsidP="008B00F7">
            <w:pPr>
              <w:jc w:val="center"/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123 kV</w:t>
            </w:r>
          </w:p>
        </w:tc>
        <w:tc>
          <w:tcPr>
            <w:tcW w:w="1021" w:type="pct"/>
            <w:gridSpan w:val="2"/>
          </w:tcPr>
          <w:p w14:paraId="5F2A82ED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1FBFA76" w14:textId="77777777" w:rsidTr="1D0CEF03">
        <w:tblPrEx>
          <w:jc w:val="center"/>
        </w:tblPrEx>
        <w:trPr>
          <w:trHeight w:val="176"/>
          <w:tblHeader/>
          <w:jc w:val="center"/>
        </w:trPr>
        <w:tc>
          <w:tcPr>
            <w:tcW w:w="384" w:type="pct"/>
            <w:gridSpan w:val="2"/>
          </w:tcPr>
          <w:p w14:paraId="41883806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21DA11A7" w14:textId="61E80731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Žemoji apvija</w:t>
            </w:r>
          </w:p>
        </w:tc>
        <w:tc>
          <w:tcPr>
            <w:tcW w:w="1522" w:type="pct"/>
            <w:gridSpan w:val="2"/>
          </w:tcPr>
          <w:p w14:paraId="45E3F47B" w14:textId="28D9C990" w:rsidR="008B00F7" w:rsidRPr="00C36C7D" w:rsidRDefault="000232CA" w:rsidP="008B00F7">
            <w:pPr>
              <w:jc w:val="center"/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12 kV</w:t>
            </w:r>
          </w:p>
        </w:tc>
        <w:tc>
          <w:tcPr>
            <w:tcW w:w="1021" w:type="pct"/>
            <w:gridSpan w:val="2"/>
          </w:tcPr>
          <w:p w14:paraId="5526F118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49660FD" w14:textId="77777777" w:rsidTr="1D0CEF03">
        <w:tblPrEx>
          <w:jc w:val="center"/>
        </w:tblPrEx>
        <w:trPr>
          <w:trHeight w:val="427"/>
          <w:tblHeader/>
          <w:jc w:val="center"/>
        </w:trPr>
        <w:tc>
          <w:tcPr>
            <w:tcW w:w="384" w:type="pct"/>
            <w:gridSpan w:val="2"/>
          </w:tcPr>
          <w:p w14:paraId="430A16ED" w14:textId="1AB415D4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51E6586" w14:textId="44C5644B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Techniniai dokumentai: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</w:tcPr>
          <w:p w14:paraId="2A29C74F" w14:textId="31E4A0B3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ir jo sudėtinių dalių bandymo protokolai</w:t>
            </w:r>
          </w:p>
        </w:tc>
        <w:tc>
          <w:tcPr>
            <w:tcW w:w="1021" w:type="pct"/>
            <w:gridSpan w:val="2"/>
          </w:tcPr>
          <w:p w14:paraId="1FCFDE78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EC17CCB" w14:textId="77777777" w:rsidTr="1D0CEF03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</w:tcPr>
          <w:p w14:paraId="181370A7" w14:textId="243EB2B0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3CD5669F" w14:textId="76AAB500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gamintojo bandymo protokolai pagal IEC 60076</w:t>
            </w:r>
          </w:p>
        </w:tc>
        <w:tc>
          <w:tcPr>
            <w:tcW w:w="1522" w:type="pct"/>
            <w:gridSpan w:val="2"/>
          </w:tcPr>
          <w:p w14:paraId="61CEC531" w14:textId="771AB4CC" w:rsidR="008B00F7" w:rsidRPr="00C36C7D" w:rsidRDefault="00181232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</w:tcPr>
          <w:p w14:paraId="546FC410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F5B3788" w14:textId="77777777" w:rsidTr="1D0CEF03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</w:tcPr>
          <w:p w14:paraId="2D42CB8D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687ABF9" w14:textId="412152F1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perjungiklio gamintojo bandymo protokolai pagal IEC 60214</w:t>
            </w:r>
          </w:p>
        </w:tc>
        <w:tc>
          <w:tcPr>
            <w:tcW w:w="1522" w:type="pct"/>
            <w:gridSpan w:val="2"/>
          </w:tcPr>
          <w:p w14:paraId="4DDD61CC" w14:textId="01EF15DD" w:rsidR="008B00F7" w:rsidRPr="00C36C7D" w:rsidRDefault="00181232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</w:tcPr>
          <w:p w14:paraId="40FDB024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8BC6D95" w14:textId="77777777" w:rsidTr="1D0CEF03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</w:tcPr>
          <w:p w14:paraId="2653575B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664B0A09" w14:textId="5FEECA94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Įmontuojamų srovės transformatorių gamintojo bandymo protokolai</w:t>
            </w:r>
          </w:p>
        </w:tc>
        <w:tc>
          <w:tcPr>
            <w:tcW w:w="1522" w:type="pct"/>
            <w:gridSpan w:val="2"/>
          </w:tcPr>
          <w:p w14:paraId="67CCDC26" w14:textId="7217AEA5" w:rsidR="008B00F7" w:rsidRPr="00C36C7D" w:rsidRDefault="00181232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</w:tcPr>
          <w:p w14:paraId="392698B0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C02ACBC" w14:textId="77777777" w:rsidTr="1D0CEF03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</w:tcPr>
          <w:p w14:paraId="5DE3A2FC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00F074B1" w14:textId="04CB8A42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Transformatorinės alyvos bandymo protokolai pagal IEC 60296</w:t>
            </w:r>
          </w:p>
        </w:tc>
        <w:tc>
          <w:tcPr>
            <w:tcW w:w="1522" w:type="pct"/>
            <w:gridSpan w:val="2"/>
          </w:tcPr>
          <w:p w14:paraId="23B9674B" w14:textId="5F615914" w:rsidR="008B00F7" w:rsidRPr="00C36C7D" w:rsidRDefault="00181232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</w:tcPr>
          <w:p w14:paraId="1ABC7C8B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A5140AB" w14:textId="77777777" w:rsidTr="1D0CEF03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</w:tcPr>
          <w:p w14:paraId="4E1DAFCD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63EE1D5E" w14:textId="0D2D8A1A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Matavimo ir kontrolės įtaisų gamintojo bandymo protokolai</w:t>
            </w:r>
          </w:p>
        </w:tc>
        <w:tc>
          <w:tcPr>
            <w:tcW w:w="1522" w:type="pct"/>
            <w:gridSpan w:val="2"/>
          </w:tcPr>
          <w:p w14:paraId="40E98D71" w14:textId="42AA33F0" w:rsidR="008B00F7" w:rsidRPr="00C36C7D" w:rsidRDefault="0043003A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</w:tcPr>
          <w:p w14:paraId="5AE41046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AA08D33" w14:textId="77777777" w:rsidTr="1D0CEF03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3FDD4F90" w14:textId="70CE2D6F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28421CA8" w14:textId="279EC64F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vartotojo vadovas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  <w:vAlign w:val="center"/>
          </w:tcPr>
          <w:p w14:paraId="0B522E9A" w14:textId="2F7CB7F5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Pateikiamas su galios transformatoriumi lietuvių kalba</w:t>
            </w:r>
          </w:p>
        </w:tc>
        <w:tc>
          <w:tcPr>
            <w:tcW w:w="1021" w:type="pct"/>
            <w:gridSpan w:val="2"/>
          </w:tcPr>
          <w:p w14:paraId="6AD28E0E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4F379BD" w14:textId="77777777" w:rsidTr="1D0CEF03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262C7351" w14:textId="77777777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1250A40C" w14:textId="29D55B9C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Transportavimo, montavimo ir eksploatavimo instrukcijos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  <w:vAlign w:val="center"/>
          </w:tcPr>
          <w:p w14:paraId="3AB22DFC" w14:textId="7B99813B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Pateikiamos ne vėliau kaip po keturių mėnesių po sutarties pasirašymo. Instrukcijos lietuvių ir anglų kalbomis</w:t>
            </w:r>
          </w:p>
        </w:tc>
        <w:tc>
          <w:tcPr>
            <w:tcW w:w="1021" w:type="pct"/>
            <w:gridSpan w:val="2"/>
          </w:tcPr>
          <w:p w14:paraId="609AFD47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1494852" w14:textId="77777777" w:rsidTr="1D0CEF03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25835CAD" w14:textId="77777777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3B870EF2" w14:textId="183FAB49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Galios transformatoriaus sudėtinių dalių ir pagalbinių gaminių techninis aprašymas ir eksploatacijos instrukcijos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</w:tcPr>
          <w:p w14:paraId="4755394C" w14:textId="3AF7F46B" w:rsidR="008B00F7" w:rsidRPr="00C36C7D" w:rsidRDefault="00965CB6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Pateikiamas su galios transformatoriumi. Instrukcijos lietuvių ir anglų kalbomis</w:t>
            </w:r>
          </w:p>
        </w:tc>
        <w:tc>
          <w:tcPr>
            <w:tcW w:w="1021" w:type="pct"/>
            <w:gridSpan w:val="2"/>
          </w:tcPr>
          <w:p w14:paraId="2B83FB37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EAE6EB4" w14:textId="77777777" w:rsidTr="1D0CEF03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4E8DFC83" w14:textId="77777777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381D00C3" w14:textId="389A8549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Transformatorinės alyvos sertifikatas ir saugos duomenų lapas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  <w:vAlign w:val="center"/>
          </w:tcPr>
          <w:p w14:paraId="4BB30424" w14:textId="38CB6BD3" w:rsidR="008B00F7" w:rsidRPr="00C36C7D" w:rsidRDefault="00C3621B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Pateikiamas su galios transformatoriumi lietuvių ir anglų kalba</w:t>
            </w:r>
          </w:p>
        </w:tc>
        <w:tc>
          <w:tcPr>
            <w:tcW w:w="1021" w:type="pct"/>
            <w:gridSpan w:val="2"/>
          </w:tcPr>
          <w:p w14:paraId="2DB2C7F9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8B1A8BC" w14:textId="77777777" w:rsidTr="1D0CEF03">
        <w:tblPrEx>
          <w:jc w:val="center"/>
        </w:tblPrEx>
        <w:trPr>
          <w:trHeight w:val="332"/>
          <w:tblHeader/>
          <w:jc w:val="center"/>
        </w:trPr>
        <w:tc>
          <w:tcPr>
            <w:tcW w:w="384" w:type="pct"/>
            <w:gridSpan w:val="2"/>
          </w:tcPr>
          <w:p w14:paraId="4728CAB5" w14:textId="77777777" w:rsidR="008B00F7" w:rsidRPr="00C36C7D" w:rsidRDefault="008B00F7" w:rsidP="008B00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02F56018" w14:textId="6B490FC6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transformatoriams gamykloje turi būti atliekami šie bandymai: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</w:tcPr>
          <w:p w14:paraId="1A742022" w14:textId="02AADA3A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  <w:gridSpan w:val="2"/>
          </w:tcPr>
          <w:p w14:paraId="740180A8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5912FF4" w14:textId="77777777" w:rsidTr="1D0CEF03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64BBD63F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15170BF3" w14:textId="7777777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303233AF" w14:textId="73FD7189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Transformacijos koeficiento tikrinimas, apvijų ominės varžos matavimas, tuščiosios eigos ir trumpojo jungimo nuostolių, atšakų perjungiklio charakteristikų matavimas pagal IEC 60076-1. Apvijų ominės varžos matavimas atliekamas kiekvienoje atšakoje</w:t>
            </w:r>
          </w:p>
        </w:tc>
        <w:tc>
          <w:tcPr>
            <w:tcW w:w="1021" w:type="pct"/>
            <w:gridSpan w:val="2"/>
          </w:tcPr>
          <w:p w14:paraId="10F58237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A013FF6" w14:textId="77777777" w:rsidTr="1D0CEF03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742F711B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5B131171" w14:textId="7777777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059106FA" w14:textId="6FDE0733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Apvijų izoliacijos bandymas 50 Hz dažnio įtampa, apvijų izoliacijos bandymas indukuota įtampa, dalinių išlydžių matavimas pagal IEC 60076</w:t>
            </w:r>
            <w:r w:rsidRPr="00C36C7D">
              <w:rPr>
                <w:rFonts w:ascii="Arial" w:hAnsi="Arial" w:cs="Arial"/>
                <w:sz w:val="22"/>
                <w:szCs w:val="22"/>
              </w:rPr>
              <w:noBreakHyphen/>
              <w:t>3</w:t>
            </w:r>
          </w:p>
        </w:tc>
        <w:tc>
          <w:tcPr>
            <w:tcW w:w="1021" w:type="pct"/>
            <w:gridSpan w:val="2"/>
          </w:tcPr>
          <w:p w14:paraId="27C56004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E6622A8" w14:textId="77777777" w:rsidTr="1D0CEF03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1BACE2FB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528C742D" w14:textId="7777777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7151B6A4" w14:textId="583B0512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Apvijų izoliacijos matavimas, apvijų dielektrinių nuostolių kampo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ir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talpio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 C matavimas. </w:t>
            </w: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 xml:space="preserve">Apvijų dielektrinių nuostolių </w:t>
            </w: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 xml:space="preserve">kampo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>matavimai turi būti atlikti prie 10 kV matavimo įtampos</w:t>
            </w:r>
          </w:p>
        </w:tc>
        <w:tc>
          <w:tcPr>
            <w:tcW w:w="1021" w:type="pct"/>
            <w:gridSpan w:val="2"/>
          </w:tcPr>
          <w:p w14:paraId="66D898AD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FE15A4B" w14:textId="77777777" w:rsidTr="1D0CEF03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41DCD004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4F24F3DB" w14:textId="7777777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57AC008F" w14:textId="5E33A0A3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Apvijų izoliacijos bandymas impulsine įtampa pagal IEC 60076</w:t>
            </w:r>
            <w:r w:rsidRPr="00C36C7D">
              <w:rPr>
                <w:rFonts w:ascii="Arial" w:hAnsi="Arial" w:cs="Arial"/>
                <w:sz w:val="22"/>
                <w:szCs w:val="22"/>
              </w:rPr>
              <w:noBreakHyphen/>
              <w:t>3</w:t>
            </w:r>
          </w:p>
        </w:tc>
        <w:tc>
          <w:tcPr>
            <w:tcW w:w="1021" w:type="pct"/>
            <w:gridSpan w:val="2"/>
          </w:tcPr>
          <w:p w14:paraId="7C9E4C48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7ADDE16" w14:textId="77777777" w:rsidTr="1D0CEF03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1CF4902A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6D4B6F8D" w14:textId="7777777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02035B54" w14:textId="10E7F84A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>Izoliacinės alyvos bandymas pagal IEC 60422 reikalavimus</w:t>
            </w:r>
          </w:p>
        </w:tc>
        <w:tc>
          <w:tcPr>
            <w:tcW w:w="1021" w:type="pct"/>
            <w:gridSpan w:val="2"/>
          </w:tcPr>
          <w:p w14:paraId="55D35698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385C680" w14:textId="77777777" w:rsidTr="1D0CEF03">
        <w:tblPrEx>
          <w:jc w:val="center"/>
        </w:tblPrEx>
        <w:trPr>
          <w:trHeight w:val="553"/>
          <w:tblHeader/>
          <w:jc w:val="center"/>
        </w:trPr>
        <w:tc>
          <w:tcPr>
            <w:tcW w:w="384" w:type="pct"/>
            <w:gridSpan w:val="2"/>
          </w:tcPr>
          <w:p w14:paraId="6B537F77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D4DF223" w14:textId="7777777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324F16EF" w14:textId="6503236F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  <w:lang w:eastAsia="lt-LT"/>
              </w:rPr>
              <w:t>Bako sandarumo bandymai (alyvos nuotėkio)</w:t>
            </w:r>
          </w:p>
        </w:tc>
        <w:tc>
          <w:tcPr>
            <w:tcW w:w="1021" w:type="pct"/>
            <w:gridSpan w:val="2"/>
          </w:tcPr>
          <w:p w14:paraId="1F2FB029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7A392B1" w14:textId="77777777" w:rsidTr="1D0CEF03">
        <w:tblPrEx>
          <w:jc w:val="center"/>
        </w:tblPrEx>
        <w:trPr>
          <w:trHeight w:val="477"/>
          <w:tblHeader/>
          <w:jc w:val="center"/>
        </w:trPr>
        <w:tc>
          <w:tcPr>
            <w:tcW w:w="384" w:type="pct"/>
            <w:gridSpan w:val="2"/>
          </w:tcPr>
          <w:p w14:paraId="7253C05A" w14:textId="77777777" w:rsidR="008B00F7" w:rsidRPr="00C36C7D" w:rsidRDefault="008B00F7" w:rsidP="008B00F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12073808" w14:textId="77777777" w:rsidR="008B00F7" w:rsidRPr="00C36C7D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</w:tcPr>
          <w:p w14:paraId="39FD3DC9" w14:textId="1E2CDB18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Transformatoriaus dangos tikrinimas</w:t>
            </w:r>
          </w:p>
        </w:tc>
        <w:tc>
          <w:tcPr>
            <w:tcW w:w="1021" w:type="pct"/>
            <w:gridSpan w:val="2"/>
          </w:tcPr>
          <w:p w14:paraId="4338084F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F25F123" w14:textId="77777777" w:rsidTr="1D0CEF03">
        <w:trPr>
          <w:trHeight w:val="222"/>
        </w:trPr>
        <w:tc>
          <w:tcPr>
            <w:tcW w:w="5000" w:type="pct"/>
            <w:gridSpan w:val="8"/>
          </w:tcPr>
          <w:p w14:paraId="78577B66" w14:textId="24097BD4" w:rsidR="008B00F7" w:rsidRPr="00C36C7D" w:rsidRDefault="008B00F7" w:rsidP="008B00F7">
            <w:pPr>
              <w:pStyle w:val="ListParagraph"/>
              <w:numPr>
                <w:ilvl w:val="0"/>
                <w:numId w:val="6"/>
              </w:numPr>
              <w:spacing w:before="120" w:after="120"/>
              <w:jc w:val="center"/>
              <w:rPr>
                <w:rFonts w:eastAsia="Times New Roman" w:cs="Arial"/>
                <w:b/>
              </w:rPr>
            </w:pPr>
            <w:r w:rsidRPr="00C36C7D">
              <w:rPr>
                <w:rFonts w:eastAsia="Times New Roman" w:cs="Arial"/>
                <w:b/>
              </w:rPr>
              <w:t>PARAMETRAI:</w:t>
            </w:r>
          </w:p>
        </w:tc>
      </w:tr>
      <w:tr w:rsidR="00E44062" w:rsidRPr="00C36C7D" w14:paraId="11A8EBF5" w14:textId="77777777" w:rsidTr="1D0CEF03">
        <w:trPr>
          <w:trHeight w:val="659"/>
        </w:trPr>
        <w:tc>
          <w:tcPr>
            <w:tcW w:w="370" w:type="pct"/>
          </w:tcPr>
          <w:p w14:paraId="7DA0B9EE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A09E715" w14:textId="29DECCF6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Aukštosios apvijos galia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2C6D386D" w14:textId="2519B941" w:rsidR="008B00F7" w:rsidRPr="00C36C7D" w:rsidRDefault="008B00F7" w:rsidP="00A110A9">
            <w:pPr>
              <w:pStyle w:val="ListParagraph"/>
              <w:tabs>
                <w:tab w:val="left" w:pos="314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C36C7D">
              <w:rPr>
                <w:rFonts w:cs="Arial"/>
              </w:rPr>
              <w:t>25 MVA</w:t>
            </w:r>
          </w:p>
        </w:tc>
        <w:tc>
          <w:tcPr>
            <w:tcW w:w="1002" w:type="pct"/>
          </w:tcPr>
          <w:p w14:paraId="751A6BDD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0421380" w14:textId="77777777" w:rsidTr="1D0CEF03">
        <w:trPr>
          <w:trHeight w:val="659"/>
        </w:trPr>
        <w:tc>
          <w:tcPr>
            <w:tcW w:w="370" w:type="pct"/>
          </w:tcPr>
          <w:p w14:paraId="414CEBC1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EFD12E5" w14:textId="4075D8B0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Žemosios (pirmos) apvijos galia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DCAB57C" w14:textId="3D4652C3" w:rsidR="008B00F7" w:rsidRPr="00C36C7D" w:rsidRDefault="008B00F7" w:rsidP="00A110A9">
            <w:pPr>
              <w:pStyle w:val="ListParagraph"/>
              <w:tabs>
                <w:tab w:val="left" w:pos="314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C36C7D">
              <w:rPr>
                <w:rFonts w:cs="Arial"/>
              </w:rPr>
              <w:t>12,5 MVA</w:t>
            </w:r>
          </w:p>
        </w:tc>
        <w:tc>
          <w:tcPr>
            <w:tcW w:w="1002" w:type="pct"/>
          </w:tcPr>
          <w:p w14:paraId="34A104CE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C43F74E" w14:textId="77777777" w:rsidTr="1D0CEF03">
        <w:trPr>
          <w:trHeight w:val="659"/>
        </w:trPr>
        <w:tc>
          <w:tcPr>
            <w:tcW w:w="370" w:type="pct"/>
          </w:tcPr>
          <w:p w14:paraId="42D4808E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D54A611" w14:textId="700393FC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Žemosios (antros) apvijos galia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6373DC40" w14:textId="0064FB9B" w:rsidR="008B00F7" w:rsidRPr="00C36C7D" w:rsidRDefault="008B00F7" w:rsidP="00A110A9">
            <w:pPr>
              <w:pStyle w:val="ListParagraph"/>
              <w:tabs>
                <w:tab w:val="left" w:pos="314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C36C7D">
              <w:rPr>
                <w:rFonts w:cs="Arial"/>
              </w:rPr>
              <w:t>12,5 MVA</w:t>
            </w:r>
          </w:p>
        </w:tc>
        <w:tc>
          <w:tcPr>
            <w:tcW w:w="1002" w:type="pct"/>
          </w:tcPr>
          <w:p w14:paraId="6ED569AD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7CDBEBD" w14:textId="77777777" w:rsidTr="1D0CEF03">
        <w:trPr>
          <w:trHeight w:val="50"/>
        </w:trPr>
        <w:tc>
          <w:tcPr>
            <w:tcW w:w="370" w:type="pct"/>
          </w:tcPr>
          <w:p w14:paraId="2BB5B087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44202EE" w14:textId="281CF122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Aukštosios apvijos vardinė įtampa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23776723" w14:textId="53E8B6DF" w:rsidR="008B00F7" w:rsidRPr="00C36C7D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115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±</w:t>
            </w:r>
            <w:r w:rsidRPr="00C36C7D">
              <w:rPr>
                <w:rFonts w:ascii="Arial" w:hAnsi="Arial" w:cs="Arial"/>
                <w:sz w:val="22"/>
                <w:szCs w:val="22"/>
              </w:rPr>
              <w:t>9x1,778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%</w:t>
            </w:r>
            <w:r w:rsidRPr="00C36C7D">
              <w:rPr>
                <w:rFonts w:ascii="Arial" w:hAnsi="Arial" w:cs="Arial"/>
                <w:sz w:val="22"/>
                <w:szCs w:val="22"/>
              </w:rPr>
              <w:t> kV</w:t>
            </w:r>
          </w:p>
        </w:tc>
        <w:tc>
          <w:tcPr>
            <w:tcW w:w="1002" w:type="pct"/>
          </w:tcPr>
          <w:p w14:paraId="36BC7B2A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0FED2A8" w14:textId="77777777" w:rsidTr="1D0CEF03">
        <w:trPr>
          <w:trHeight w:val="172"/>
        </w:trPr>
        <w:tc>
          <w:tcPr>
            <w:tcW w:w="370" w:type="pct"/>
          </w:tcPr>
          <w:p w14:paraId="02A174D0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70B0D3B" w14:textId="29875C46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Žemosios (pirmos) apvijos vardinė įtampa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4E0756B8" w14:textId="1AB9A679" w:rsidR="008B00F7" w:rsidRPr="00C36C7D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10,5 kV</w:t>
            </w:r>
          </w:p>
        </w:tc>
        <w:tc>
          <w:tcPr>
            <w:tcW w:w="1002" w:type="pct"/>
          </w:tcPr>
          <w:p w14:paraId="0A96A9DA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E06C895" w14:textId="77777777" w:rsidTr="1D0CEF03">
        <w:trPr>
          <w:trHeight w:val="222"/>
        </w:trPr>
        <w:tc>
          <w:tcPr>
            <w:tcW w:w="370" w:type="pct"/>
          </w:tcPr>
          <w:p w14:paraId="3031CF75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1F07BF2" w14:textId="6F2A0A63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Žemosios (antros) apvijos vardinė įtampa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1CFAE7C" w14:textId="30A782A6" w:rsidR="008B00F7" w:rsidRPr="00C36C7D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10,5 kV</w:t>
            </w:r>
          </w:p>
        </w:tc>
        <w:tc>
          <w:tcPr>
            <w:tcW w:w="1002" w:type="pct"/>
          </w:tcPr>
          <w:p w14:paraId="17658E0A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01E8682" w14:textId="77777777" w:rsidTr="1D0CEF03">
        <w:trPr>
          <w:trHeight w:val="130"/>
        </w:trPr>
        <w:tc>
          <w:tcPr>
            <w:tcW w:w="370" w:type="pct"/>
          </w:tcPr>
          <w:p w14:paraId="0FFAD70C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51897FE" w14:textId="15CFAF2A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Transformacijos koeficiento paklaida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B8BB155" w14:textId="1718F764" w:rsidR="008B00F7" w:rsidRPr="00C36C7D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Symbol" w:eastAsia="Symbol" w:hAnsi="Symbol" w:cs="Symbol"/>
                <w:sz w:val="22"/>
                <w:szCs w:val="22"/>
              </w:rPr>
              <w:t>±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0,5 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1002" w:type="pct"/>
          </w:tcPr>
          <w:p w14:paraId="791EDD59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914055F" w14:textId="77777777" w:rsidTr="1D0CEF03">
        <w:trPr>
          <w:trHeight w:val="222"/>
        </w:trPr>
        <w:tc>
          <w:tcPr>
            <w:tcW w:w="370" w:type="pct"/>
          </w:tcPr>
          <w:p w14:paraId="299D4CA3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291D828" w14:textId="7A10703B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Vardinis dažnis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01E2494" w14:textId="754544B2" w:rsidR="008B00F7" w:rsidRPr="00C36C7D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50 Hz</w:t>
            </w:r>
          </w:p>
        </w:tc>
        <w:tc>
          <w:tcPr>
            <w:tcW w:w="1002" w:type="pct"/>
          </w:tcPr>
          <w:p w14:paraId="1F6DF9C7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B2224BA" w14:textId="77777777" w:rsidTr="1D0CEF03">
        <w:trPr>
          <w:trHeight w:val="50"/>
        </w:trPr>
        <w:tc>
          <w:tcPr>
            <w:tcW w:w="370" w:type="pct"/>
          </w:tcPr>
          <w:p w14:paraId="64A54895" w14:textId="77777777" w:rsidR="008B00F7" w:rsidRPr="00C36C7D" w:rsidRDefault="008B00F7" w:rsidP="00696A8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3DE6BD9" w14:textId="5C89D412" w:rsidR="008B00F7" w:rsidRPr="00C36C7D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Fazių skaičius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76DC3700" w14:textId="4EFDD316" w:rsidR="008B00F7" w:rsidRPr="00C36C7D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02" w:type="pct"/>
          </w:tcPr>
          <w:p w14:paraId="7936ECAA" w14:textId="77777777" w:rsidR="008B00F7" w:rsidRPr="00C36C7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5A00DC2" w14:textId="77777777" w:rsidTr="1D0CEF03">
        <w:trPr>
          <w:trHeight w:val="50"/>
        </w:trPr>
        <w:tc>
          <w:tcPr>
            <w:tcW w:w="370" w:type="pct"/>
          </w:tcPr>
          <w:p w14:paraId="567B57CB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4E3EC20" w14:textId="12FBF5DF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Terminis atsparumas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46E6583F" w14:textId="671439DC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4 s pagal IEC 60076-5 (pateikti gamintojo raštišką patvirtinimą)</w:t>
            </w:r>
          </w:p>
        </w:tc>
        <w:tc>
          <w:tcPr>
            <w:tcW w:w="1002" w:type="pct"/>
          </w:tcPr>
          <w:p w14:paraId="0DD453D0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2DB1A63" w14:textId="77777777" w:rsidTr="1D0CEF03">
        <w:trPr>
          <w:trHeight w:val="50"/>
        </w:trPr>
        <w:tc>
          <w:tcPr>
            <w:tcW w:w="370" w:type="pct"/>
          </w:tcPr>
          <w:p w14:paraId="3F8786C0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D494EA3" w14:textId="5192158D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Neutralės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darbo režimas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105AA9B8" w14:textId="2E5A44E1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įžeminta / atžeminta</w:t>
            </w:r>
          </w:p>
        </w:tc>
        <w:tc>
          <w:tcPr>
            <w:tcW w:w="1002" w:type="pct"/>
          </w:tcPr>
          <w:p w14:paraId="012DBDE8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3144993" w14:textId="77777777" w:rsidTr="1D0CEF03">
        <w:trPr>
          <w:trHeight w:val="50"/>
        </w:trPr>
        <w:tc>
          <w:tcPr>
            <w:tcW w:w="370" w:type="pct"/>
          </w:tcPr>
          <w:p w14:paraId="4F14D6C1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D7F87C5" w14:textId="29400ECC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Apvijų sujungimo grupė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508892B7" w14:textId="04194A61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YNd11d11</w:t>
            </w:r>
          </w:p>
        </w:tc>
        <w:tc>
          <w:tcPr>
            <w:tcW w:w="1002" w:type="pct"/>
          </w:tcPr>
          <w:p w14:paraId="227163F4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FECCD2D" w14:textId="77777777" w:rsidTr="1D0CEF03">
        <w:trPr>
          <w:trHeight w:val="421"/>
        </w:trPr>
        <w:tc>
          <w:tcPr>
            <w:tcW w:w="370" w:type="pct"/>
          </w:tcPr>
          <w:p w14:paraId="53FC0934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6F9FB58" w14:textId="4EA0743B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Tuščios eigos nuostoliai, esant vardinei įtampai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3F2C09AE" w14:textId="64BCF5D4" w:rsidR="009807D9" w:rsidRPr="00C36C7D" w:rsidRDefault="009807D9" w:rsidP="004A26FD">
            <w:pPr>
              <w:pStyle w:val="Header"/>
              <w:tabs>
                <w:tab w:val="clear" w:pos="4819"/>
                <w:tab w:val="clear" w:pos="9638"/>
                <w:tab w:val="left" w:pos="45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≤ 12,0 kW</w:t>
            </w:r>
          </w:p>
        </w:tc>
        <w:tc>
          <w:tcPr>
            <w:tcW w:w="1002" w:type="pct"/>
          </w:tcPr>
          <w:p w14:paraId="177C2038" w14:textId="0B74A0FA" w:rsidR="009807D9" w:rsidRPr="00C36C7D" w:rsidRDefault="00D74FDD" w:rsidP="009807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C7D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E44062" w:rsidRPr="00C36C7D" w14:paraId="4F684A5C" w14:textId="77777777" w:rsidTr="1D0CEF03">
        <w:trPr>
          <w:trHeight w:val="50"/>
        </w:trPr>
        <w:tc>
          <w:tcPr>
            <w:tcW w:w="370" w:type="pct"/>
          </w:tcPr>
          <w:p w14:paraId="356CE4F4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D9837F6" w14:textId="47FFB2B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Tuščios eigos srovė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43A7B19B" w14:textId="32852B33" w:rsidR="009807D9" w:rsidRPr="00C36C7D" w:rsidRDefault="009807D9" w:rsidP="009807D9">
            <w:pPr>
              <w:pStyle w:val="Header"/>
              <w:tabs>
                <w:tab w:val="clear" w:pos="4819"/>
                <w:tab w:val="clear" w:pos="9638"/>
                <w:tab w:val="left" w:pos="18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C36C7D">
              <w:rPr>
                <w:rFonts w:ascii="Arial" w:hAnsi="Arial" w:cs="Arial"/>
                <w:sz w:val="22"/>
                <w:szCs w:val="22"/>
              </w:rPr>
              <w:t> 0,1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%</w:t>
            </w:r>
            <w:r w:rsidRPr="00C36C7D">
              <w:rPr>
                <w:rFonts w:ascii="Arial" w:hAnsi="Arial" w:cs="Arial"/>
                <w:sz w:val="22"/>
                <w:szCs w:val="22"/>
              </w:rPr>
              <w:t> +30 </w:t>
            </w:r>
            <w:r w:rsidRPr="00C36C7D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002" w:type="pct"/>
          </w:tcPr>
          <w:p w14:paraId="13556DF7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062" w:rsidRPr="00C36C7D" w14:paraId="01A60BE5" w14:textId="77777777" w:rsidTr="1D0CEF03">
        <w:trPr>
          <w:trHeight w:val="659"/>
        </w:trPr>
        <w:tc>
          <w:tcPr>
            <w:tcW w:w="370" w:type="pct"/>
          </w:tcPr>
          <w:p w14:paraId="071DD53C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E8A25D5" w14:textId="1F515368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Trumpo jungimo nuostoliai vidurinėje atšakoje, 75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C36C7D">
              <w:rPr>
                <w:rFonts w:ascii="Arial" w:hAnsi="Arial" w:cs="Arial"/>
                <w:sz w:val="22"/>
                <w:szCs w:val="22"/>
              </w:rPr>
              <w:t>C, ir esant vardinei galiai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4DA1759" w14:textId="47F7C289" w:rsidR="009807D9" w:rsidRPr="00C36C7D" w:rsidRDefault="009807D9" w:rsidP="004A26FD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C36C7D">
              <w:rPr>
                <w:rFonts w:ascii="Arial" w:hAnsi="Arial" w:cs="Arial"/>
                <w:sz w:val="22"/>
                <w:szCs w:val="22"/>
              </w:rPr>
              <w:t> 113 kW</w:t>
            </w:r>
          </w:p>
        </w:tc>
        <w:tc>
          <w:tcPr>
            <w:tcW w:w="1002" w:type="pct"/>
          </w:tcPr>
          <w:p w14:paraId="2DBE894D" w14:textId="3E8D74ED" w:rsidR="009807D9" w:rsidRPr="00C36C7D" w:rsidRDefault="00D74FDD" w:rsidP="009807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C7D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E44062" w:rsidRPr="00C36C7D" w14:paraId="429A16D3" w14:textId="77777777" w:rsidTr="1D0CEF03">
        <w:trPr>
          <w:trHeight w:val="113"/>
        </w:trPr>
        <w:tc>
          <w:tcPr>
            <w:tcW w:w="370" w:type="pct"/>
          </w:tcPr>
          <w:p w14:paraId="68067A86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B9746A9" w14:textId="48C806CD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Trumpo jungimo įtampa U 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k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(vidurinėje atšakoje, 75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C36C7D">
              <w:rPr>
                <w:rFonts w:ascii="Arial" w:hAnsi="Arial" w:cs="Arial"/>
                <w:sz w:val="22"/>
                <w:szCs w:val="22"/>
              </w:rPr>
              <w:t>C, ir esant vardinei galiai)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557EB562" w14:textId="6429710C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79015155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A0E8104" w14:textId="77777777" w:rsidTr="1D0CEF03">
        <w:trPr>
          <w:trHeight w:val="56"/>
        </w:trPr>
        <w:tc>
          <w:tcPr>
            <w:tcW w:w="370" w:type="pct"/>
          </w:tcPr>
          <w:p w14:paraId="30D26C2E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38CEC04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00B956DF" w14:textId="77777777" w:rsidR="00361A36" w:rsidRPr="00C36C7D" w:rsidRDefault="009807D9" w:rsidP="00361A36">
            <w:pPr>
              <w:pStyle w:val="ListParagraph"/>
              <w:tabs>
                <w:tab w:val="left" w:pos="483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C36C7D">
              <w:rPr>
                <w:rFonts w:eastAsia="Times New Roman" w:cs="Arial"/>
              </w:rPr>
              <w:t>AĮ</w:t>
            </w:r>
            <w:r w:rsidRPr="00C36C7D">
              <w:rPr>
                <w:rFonts w:eastAsia="Times New Roman" w:cs="Arial"/>
              </w:rPr>
              <w:noBreakHyphen/>
              <w:t>ŽĮ</w:t>
            </w:r>
            <w:r w:rsidRPr="00C36C7D">
              <w:rPr>
                <w:rFonts w:eastAsia="Times New Roman" w:cs="Arial"/>
                <w:vertAlign w:val="subscript"/>
              </w:rPr>
              <w:t>1</w:t>
            </w:r>
            <w:r w:rsidRPr="00C36C7D">
              <w:rPr>
                <w:rFonts w:eastAsia="Times New Roman" w:cs="Arial"/>
              </w:rPr>
              <w:t>/ŽĮ</w:t>
            </w:r>
            <w:r w:rsidRPr="00C36C7D">
              <w:rPr>
                <w:rFonts w:eastAsia="Times New Roman" w:cs="Arial"/>
                <w:vertAlign w:val="subscript"/>
              </w:rPr>
              <w:t>2</w:t>
            </w:r>
            <w:r w:rsidRPr="00C36C7D">
              <w:rPr>
                <w:rFonts w:eastAsia="Times New Roman" w:cs="Arial"/>
              </w:rPr>
              <w:t> </w:t>
            </w:r>
            <w:r w:rsidRPr="00C36C7D">
              <w:rPr>
                <w:rFonts w:eastAsia="Times New Roman" w:cs="Arial"/>
              </w:rPr>
              <w:noBreakHyphen/>
              <w:t> 10,5%±7,5</w:t>
            </w:r>
            <w:r w:rsidRPr="00C36C7D">
              <w:rPr>
                <w:rFonts w:ascii="Symbol" w:eastAsia="Symbol" w:hAnsi="Symbol" w:cs="Symbol"/>
              </w:rPr>
              <w:t>%</w:t>
            </w:r>
          </w:p>
          <w:p w14:paraId="20471DFC" w14:textId="06EE582C" w:rsidR="009807D9" w:rsidRPr="00C36C7D" w:rsidRDefault="009807D9" w:rsidP="00361A36">
            <w:pPr>
              <w:pStyle w:val="ListParagraph"/>
              <w:tabs>
                <w:tab w:val="left" w:pos="483"/>
              </w:tabs>
              <w:spacing w:after="0" w:line="240" w:lineRule="auto"/>
              <w:ind w:left="0"/>
              <w:jc w:val="center"/>
              <w:rPr>
                <w:rFonts w:eastAsia="Times New Roman" w:cs="Arial"/>
              </w:rPr>
            </w:pPr>
            <w:r w:rsidRPr="00C36C7D">
              <w:rPr>
                <w:rFonts w:eastAsia="Times New Roman" w:cs="Arial"/>
              </w:rPr>
              <w:t>(prie 25 MVA)</w:t>
            </w:r>
          </w:p>
        </w:tc>
        <w:tc>
          <w:tcPr>
            <w:tcW w:w="1002" w:type="pct"/>
          </w:tcPr>
          <w:p w14:paraId="63561FCA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14B5634" w14:textId="77777777" w:rsidTr="1D0CEF03">
        <w:trPr>
          <w:trHeight w:val="420"/>
        </w:trPr>
        <w:tc>
          <w:tcPr>
            <w:tcW w:w="370" w:type="pct"/>
          </w:tcPr>
          <w:p w14:paraId="3690DC7C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E6747C7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D16FF66" w14:textId="77777777" w:rsidR="00361A36" w:rsidRPr="00C36C7D" w:rsidRDefault="009807D9" w:rsidP="00361A36">
            <w:pPr>
              <w:tabs>
                <w:tab w:val="left" w:pos="2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AĮ</w:t>
            </w:r>
            <w:r w:rsidRPr="00C36C7D">
              <w:rPr>
                <w:rFonts w:ascii="Arial" w:hAnsi="Arial" w:cs="Arial"/>
                <w:sz w:val="22"/>
                <w:szCs w:val="22"/>
              </w:rPr>
              <w:noBreakHyphen/>
              <w:t>ŽĮ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  <w:r w:rsidRPr="00C36C7D">
              <w:rPr>
                <w:rFonts w:ascii="Arial" w:hAnsi="Arial" w:cs="Arial"/>
                <w:sz w:val="22"/>
                <w:szCs w:val="22"/>
              </w:rPr>
              <w:t> </w:t>
            </w:r>
            <w:r w:rsidRPr="00C36C7D">
              <w:rPr>
                <w:rFonts w:ascii="Arial" w:hAnsi="Arial" w:cs="Arial"/>
                <w:sz w:val="22"/>
                <w:szCs w:val="22"/>
              </w:rPr>
              <w:noBreakHyphen/>
              <w:t> 10%±15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  <w:p w14:paraId="0B39891E" w14:textId="448C7FFE" w:rsidR="009807D9" w:rsidRPr="00C36C7D" w:rsidRDefault="009807D9" w:rsidP="00361A36">
            <w:pPr>
              <w:tabs>
                <w:tab w:val="left" w:pos="2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(prie 12,5 MVA)</w:t>
            </w:r>
          </w:p>
        </w:tc>
        <w:tc>
          <w:tcPr>
            <w:tcW w:w="1002" w:type="pct"/>
          </w:tcPr>
          <w:p w14:paraId="394E0610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748ED67" w14:textId="77777777" w:rsidTr="1D0CEF03">
        <w:trPr>
          <w:trHeight w:val="416"/>
        </w:trPr>
        <w:tc>
          <w:tcPr>
            <w:tcW w:w="370" w:type="pct"/>
          </w:tcPr>
          <w:p w14:paraId="1DE8216D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D570A58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3732DE11" w14:textId="77777777" w:rsidR="00361A36" w:rsidRPr="00C36C7D" w:rsidRDefault="009807D9" w:rsidP="00361A36">
            <w:pPr>
              <w:tabs>
                <w:tab w:val="left" w:pos="2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AĮ</w:t>
            </w:r>
            <w:r w:rsidRPr="00C36C7D">
              <w:rPr>
                <w:rFonts w:ascii="Arial" w:hAnsi="Arial" w:cs="Arial"/>
                <w:sz w:val="22"/>
                <w:szCs w:val="22"/>
              </w:rPr>
              <w:noBreakHyphen/>
              <w:t>ŽĮ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6C7D">
              <w:rPr>
                <w:rFonts w:ascii="Arial" w:hAnsi="Arial" w:cs="Arial"/>
                <w:sz w:val="22"/>
                <w:szCs w:val="22"/>
              </w:rPr>
              <w:t> </w:t>
            </w:r>
            <w:r w:rsidRPr="00C36C7D">
              <w:rPr>
                <w:rFonts w:ascii="Arial" w:hAnsi="Arial" w:cs="Arial"/>
                <w:sz w:val="22"/>
                <w:szCs w:val="22"/>
              </w:rPr>
              <w:noBreakHyphen/>
              <w:t> 10%±15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  <w:p w14:paraId="3F34B134" w14:textId="20F37742" w:rsidR="009807D9" w:rsidRPr="00C36C7D" w:rsidRDefault="009807D9" w:rsidP="00361A36">
            <w:pPr>
              <w:tabs>
                <w:tab w:val="left" w:pos="2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(prie 12,5 MVA)</w:t>
            </w:r>
          </w:p>
        </w:tc>
        <w:tc>
          <w:tcPr>
            <w:tcW w:w="1002" w:type="pct"/>
          </w:tcPr>
          <w:p w14:paraId="637EECA2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FF2DE8F" w14:textId="77777777" w:rsidTr="1D0CEF03">
        <w:trPr>
          <w:trHeight w:val="179"/>
        </w:trPr>
        <w:tc>
          <w:tcPr>
            <w:tcW w:w="370" w:type="pct"/>
          </w:tcPr>
          <w:p w14:paraId="6EA718D7" w14:textId="77777777" w:rsidR="004A40F2" w:rsidRPr="00C36C7D" w:rsidRDefault="004A40F2" w:rsidP="004A40F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B70D051" w14:textId="2A5DBA33" w:rsidR="004A40F2" w:rsidRPr="00C36C7D" w:rsidRDefault="004A40F2" w:rsidP="004A40F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Galios transformatoriaus nuostoliai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51F46F98" w14:textId="38CB1E43" w:rsidR="004A40F2" w:rsidRPr="00C36C7D" w:rsidRDefault="004A40F2" w:rsidP="004A40F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Turi atitikti 2019 m. spalio 1 d. komisijos reglamento (ES) Nr. 2019/1783 minimali didžiausio efektyvumo indekso vertę (užpildant techninę specifikaciją nurodyti konkrečią PEI reikšmę)</w:t>
            </w:r>
          </w:p>
        </w:tc>
        <w:tc>
          <w:tcPr>
            <w:tcW w:w="1002" w:type="pct"/>
          </w:tcPr>
          <w:p w14:paraId="2969EE97" w14:textId="162C22B7" w:rsidR="004A40F2" w:rsidRPr="00C36C7D" w:rsidRDefault="004A40F2" w:rsidP="004A40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PASTABA nurodyti konkrečią vertę, pagal </w:t>
            </w:r>
            <w:r w:rsidR="00556330" w:rsidRPr="00C36C7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II skyriaus </w:t>
            </w:r>
            <w:r w:rsidRPr="00C36C7D">
              <w:rPr>
                <w:rFonts w:ascii="Arial" w:hAnsi="Arial" w:cs="Arial"/>
                <w:i/>
                <w:iCs/>
                <w:sz w:val="20"/>
                <w:szCs w:val="20"/>
              </w:rPr>
              <w:t>13 ir 15 punktų vertes, pateikiant PEI reikšmės apskaičiavimo formulę</w:t>
            </w:r>
          </w:p>
        </w:tc>
      </w:tr>
      <w:tr w:rsidR="00E44062" w:rsidRPr="00C36C7D" w14:paraId="7DDC1184" w14:textId="77777777" w:rsidTr="1D0CEF03">
        <w:trPr>
          <w:trHeight w:val="192"/>
        </w:trPr>
        <w:tc>
          <w:tcPr>
            <w:tcW w:w="370" w:type="pct"/>
          </w:tcPr>
          <w:p w14:paraId="0A7EEE3F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2869245" w14:textId="0274FD79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aukštosios, ir žemosios apvijos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FA6416D" w14:textId="15C60B8E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Varinės</w:t>
            </w:r>
          </w:p>
        </w:tc>
        <w:tc>
          <w:tcPr>
            <w:tcW w:w="1002" w:type="pct"/>
          </w:tcPr>
          <w:p w14:paraId="6828BCB3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A964955" w14:textId="77777777" w:rsidTr="1D0CEF03">
        <w:trPr>
          <w:trHeight w:val="114"/>
        </w:trPr>
        <w:tc>
          <w:tcPr>
            <w:tcW w:w="370" w:type="pct"/>
          </w:tcPr>
          <w:p w14:paraId="2AB8BDD3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C571DE6" w14:textId="5AD59994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elektrotechninis plienas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522B6A8" w14:textId="10636FEA" w:rsidR="009807D9" w:rsidRPr="00C36C7D" w:rsidRDefault="00333EE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GOES SUPER HIGH GRADE (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0,9 W/kg, </w:t>
            </w:r>
            <w:r w:rsidRPr="00C36C7D">
              <w:rPr>
                <w:rFonts w:ascii="Arial" w:hAnsi="Arial" w:cs="Arial"/>
                <w:sz w:val="22"/>
                <w:szCs w:val="22"/>
                <w:lang w:val="en-US"/>
              </w:rPr>
              <w:t>1.7 T, 50 Hz)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Kilmės šalis, gamintojas ir panaudotas plieno tipas privalo būti įrašytas transformatoriaus techniniuose dokumentuose</w:t>
            </w:r>
          </w:p>
        </w:tc>
        <w:tc>
          <w:tcPr>
            <w:tcW w:w="1002" w:type="pct"/>
          </w:tcPr>
          <w:p w14:paraId="1FC6040E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884A11A" w14:textId="77777777" w:rsidTr="1D0CEF03">
        <w:trPr>
          <w:trHeight w:val="609"/>
        </w:trPr>
        <w:tc>
          <w:tcPr>
            <w:tcW w:w="370" w:type="pct"/>
          </w:tcPr>
          <w:p w14:paraId="13F6D14D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EC8280C" w14:textId="6D55F811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Aušinimo sistema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5FB55396" w14:textId="601475D6" w:rsidR="009807D9" w:rsidRPr="00C36C7D" w:rsidRDefault="001854E7" w:rsidP="00B556B1">
            <w:pPr>
              <w:tabs>
                <w:tab w:val="left" w:pos="600"/>
              </w:tabs>
              <w:ind w:left="17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ONAN</w:t>
            </w:r>
          </w:p>
        </w:tc>
        <w:tc>
          <w:tcPr>
            <w:tcW w:w="1002" w:type="pct"/>
          </w:tcPr>
          <w:p w14:paraId="4A548BD1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458CEDE" w14:textId="77777777" w:rsidTr="1D0CEF03">
        <w:trPr>
          <w:trHeight w:val="435"/>
        </w:trPr>
        <w:tc>
          <w:tcPr>
            <w:tcW w:w="370" w:type="pct"/>
          </w:tcPr>
          <w:p w14:paraId="42D0CCFC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F54B21E" w14:textId="04E6F636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Įvadų elektrinis atsparumas taršai pagal IEC 60815: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4F42092E" w14:textId="1FC25D82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33671336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D6E7F1E" w14:textId="77777777" w:rsidTr="1D0CEF03">
        <w:trPr>
          <w:trHeight w:val="220"/>
        </w:trPr>
        <w:tc>
          <w:tcPr>
            <w:tcW w:w="370" w:type="pct"/>
          </w:tcPr>
          <w:p w14:paraId="323504A7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700594E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36EC8A0" w14:textId="7E89FBD2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Symbol" w:eastAsia="Symbol" w:hAnsi="Symbol" w:cs="Symbol"/>
                <w:sz w:val="22"/>
                <w:szCs w:val="22"/>
              </w:rPr>
              <w:t>³</w:t>
            </w:r>
            <w:r w:rsidRPr="00C36C7D">
              <w:rPr>
                <w:rFonts w:ascii="Arial" w:hAnsi="Arial" w:cs="Arial"/>
                <w:sz w:val="22"/>
                <w:szCs w:val="22"/>
              </w:rPr>
              <w:t> 25 mm/kV (110 kV)</w:t>
            </w:r>
          </w:p>
        </w:tc>
        <w:tc>
          <w:tcPr>
            <w:tcW w:w="1002" w:type="pct"/>
          </w:tcPr>
          <w:p w14:paraId="6C1359F2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0C9B8B6" w14:textId="77777777" w:rsidTr="1D0CEF03">
        <w:trPr>
          <w:trHeight w:val="220"/>
        </w:trPr>
        <w:tc>
          <w:tcPr>
            <w:tcW w:w="370" w:type="pct"/>
          </w:tcPr>
          <w:p w14:paraId="3A26B41F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9D8EE09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1230DB3D" w14:textId="498AFFD7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Symbol" w:eastAsia="Symbol" w:hAnsi="Symbol" w:cs="Symbol"/>
                <w:sz w:val="22"/>
                <w:szCs w:val="22"/>
              </w:rPr>
              <w:t>³</w:t>
            </w:r>
            <w:r w:rsidRPr="00C36C7D">
              <w:rPr>
                <w:rFonts w:ascii="Arial" w:hAnsi="Arial" w:cs="Arial"/>
                <w:sz w:val="22"/>
                <w:szCs w:val="22"/>
              </w:rPr>
              <w:t> 31 mm/kV (10 kV)</w:t>
            </w:r>
          </w:p>
        </w:tc>
        <w:tc>
          <w:tcPr>
            <w:tcW w:w="1002" w:type="pct"/>
          </w:tcPr>
          <w:p w14:paraId="77577252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666A0F50" w14:textId="77777777" w:rsidTr="1D0CEF03">
        <w:trPr>
          <w:trHeight w:val="561"/>
        </w:trPr>
        <w:tc>
          <w:tcPr>
            <w:tcW w:w="370" w:type="pct"/>
          </w:tcPr>
          <w:p w14:paraId="32D46EC7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AAA8DD4" w14:textId="27DB1FF8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transformatorius turi būti užpildytas alyva. Transformatorinė alyva su inhibitoriais, atitinkanti IEC 60296 (leidimas 5.0) reikalavimus: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1C0FC713" w14:textId="6E4C7C57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2454DB34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FCCE5A5" w14:textId="77777777" w:rsidTr="1D0CEF03">
        <w:trPr>
          <w:trHeight w:val="50"/>
        </w:trPr>
        <w:tc>
          <w:tcPr>
            <w:tcW w:w="370" w:type="pct"/>
          </w:tcPr>
          <w:p w14:paraId="3A671C99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0C0FCA4" w14:textId="64F16F16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6A8D800" w14:textId="626F5BDE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 klasė, šviežia nenaudota</w:t>
            </w:r>
          </w:p>
        </w:tc>
        <w:tc>
          <w:tcPr>
            <w:tcW w:w="1002" w:type="pct"/>
          </w:tcPr>
          <w:p w14:paraId="36734939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C4D8D58" w14:textId="77777777" w:rsidTr="1D0CEF03">
        <w:trPr>
          <w:trHeight w:val="50"/>
        </w:trPr>
        <w:tc>
          <w:tcPr>
            <w:tcW w:w="370" w:type="pct"/>
          </w:tcPr>
          <w:p w14:paraId="00324552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39A0F77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6850164E" w14:textId="080C9FBC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Su inhibitoriais 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fully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inhibited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oil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02" w:type="pct"/>
          </w:tcPr>
          <w:p w14:paraId="6374A0E6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702F37D" w14:textId="77777777" w:rsidTr="1D0CEF03">
        <w:trPr>
          <w:trHeight w:val="50"/>
        </w:trPr>
        <w:tc>
          <w:tcPr>
            <w:tcW w:w="370" w:type="pct"/>
          </w:tcPr>
          <w:p w14:paraId="1D4D93CF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42C261E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6CBF3665" w14:textId="1A7C23DE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Antioksidantai 0,08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¸</w:t>
            </w:r>
            <w:r w:rsidRPr="00C36C7D">
              <w:rPr>
                <w:rFonts w:ascii="Arial" w:hAnsi="Arial" w:cs="Arial"/>
                <w:sz w:val="22"/>
                <w:szCs w:val="22"/>
              </w:rPr>
              <w:t> 0,4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1002" w:type="pct"/>
          </w:tcPr>
          <w:p w14:paraId="7E96B74D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EF4987B" w14:textId="77777777" w:rsidTr="1D0CEF03">
        <w:trPr>
          <w:trHeight w:val="50"/>
        </w:trPr>
        <w:tc>
          <w:tcPr>
            <w:tcW w:w="370" w:type="pct"/>
          </w:tcPr>
          <w:p w14:paraId="090A7795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19A33C4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43C0DF96" w14:textId="13184EE0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Be PCB/PCT medžiagų</w:t>
            </w:r>
          </w:p>
        </w:tc>
        <w:tc>
          <w:tcPr>
            <w:tcW w:w="1002" w:type="pct"/>
          </w:tcPr>
          <w:p w14:paraId="594E6138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1D3BE9C" w14:textId="77777777" w:rsidTr="1D0CEF03">
        <w:trPr>
          <w:trHeight w:val="184"/>
        </w:trPr>
        <w:tc>
          <w:tcPr>
            <w:tcW w:w="370" w:type="pct"/>
          </w:tcPr>
          <w:p w14:paraId="4FAE7F07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44C16B7" w14:textId="524833F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Temperatūros prieaugis (alyva/apvijos)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26106F41" w14:textId="7C70BDE0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60/65 K</w:t>
            </w:r>
          </w:p>
        </w:tc>
        <w:tc>
          <w:tcPr>
            <w:tcW w:w="1002" w:type="pct"/>
          </w:tcPr>
          <w:p w14:paraId="5F88E55B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8193B86" w14:textId="77777777" w:rsidTr="1D0CEF03">
        <w:trPr>
          <w:trHeight w:val="119"/>
        </w:trPr>
        <w:tc>
          <w:tcPr>
            <w:tcW w:w="370" w:type="pct"/>
          </w:tcPr>
          <w:p w14:paraId="2D501A97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518E114" w14:textId="275C5B13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Izoliacijos lygis: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567FAE61" w14:textId="1A614862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7B51B1A7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379CAC1" w14:textId="77777777" w:rsidTr="1D0CEF03">
        <w:trPr>
          <w:trHeight w:val="467"/>
        </w:trPr>
        <w:tc>
          <w:tcPr>
            <w:tcW w:w="370" w:type="pct"/>
          </w:tcPr>
          <w:p w14:paraId="5DEAF8C3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A563433" w14:textId="4C07D499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Žaibo impulso (1,2/50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m</w:t>
            </w:r>
            <w:r w:rsidRPr="00C36C7D">
              <w:rPr>
                <w:rFonts w:ascii="Arial" w:hAnsi="Arial" w:cs="Arial"/>
                <w:sz w:val="22"/>
                <w:szCs w:val="22"/>
              </w:rPr>
              <w:t>s) amplitudinė vertė:</w:t>
            </w:r>
          </w:p>
        </w:tc>
        <w:tc>
          <w:tcPr>
            <w:tcW w:w="1570" w:type="pct"/>
            <w:gridSpan w:val="4"/>
          </w:tcPr>
          <w:p w14:paraId="781D3675" w14:textId="44459761" w:rsidR="009807D9" w:rsidRPr="00C36C7D" w:rsidRDefault="009807D9" w:rsidP="009807D9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13BF0D9C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227220C" w14:textId="77777777" w:rsidTr="1D0CEF03">
        <w:trPr>
          <w:trHeight w:val="219"/>
        </w:trPr>
        <w:tc>
          <w:tcPr>
            <w:tcW w:w="370" w:type="pct"/>
          </w:tcPr>
          <w:p w14:paraId="6AC17C48" w14:textId="77777777" w:rsidR="009807D9" w:rsidRPr="00C36C7D" w:rsidRDefault="009807D9" w:rsidP="009807D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1BC9CCFF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7CA0943" w14:textId="49819D9E" w:rsidR="009807D9" w:rsidRPr="00C36C7D" w:rsidRDefault="009807D9" w:rsidP="009807D9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Aukštoji apvija – 550 kV</w:t>
            </w:r>
          </w:p>
        </w:tc>
        <w:tc>
          <w:tcPr>
            <w:tcW w:w="1002" w:type="pct"/>
          </w:tcPr>
          <w:p w14:paraId="0CD212C7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A8C09D1" w14:textId="77777777" w:rsidTr="1D0CEF03">
        <w:trPr>
          <w:trHeight w:val="82"/>
        </w:trPr>
        <w:tc>
          <w:tcPr>
            <w:tcW w:w="370" w:type="pct"/>
          </w:tcPr>
          <w:p w14:paraId="71806865" w14:textId="77777777" w:rsidR="009807D9" w:rsidRPr="00C36C7D" w:rsidRDefault="009807D9" w:rsidP="009807D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6631EF50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4B6BD63" w14:textId="4AA58D36" w:rsidR="009807D9" w:rsidRPr="00C36C7D" w:rsidRDefault="009807D9" w:rsidP="009807D9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110 kV neutralė – 250 kV</w:t>
            </w:r>
          </w:p>
        </w:tc>
        <w:tc>
          <w:tcPr>
            <w:tcW w:w="1002" w:type="pct"/>
          </w:tcPr>
          <w:p w14:paraId="118C32F8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E4069C9" w14:textId="77777777" w:rsidTr="1D0CEF03">
        <w:trPr>
          <w:trHeight w:val="214"/>
        </w:trPr>
        <w:tc>
          <w:tcPr>
            <w:tcW w:w="370" w:type="pct"/>
          </w:tcPr>
          <w:p w14:paraId="4696A649" w14:textId="77777777" w:rsidR="009807D9" w:rsidRPr="00C36C7D" w:rsidRDefault="009807D9" w:rsidP="009807D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1C762BB1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7C76F1B9" w14:textId="25EAB2E5" w:rsidR="009807D9" w:rsidRPr="00C36C7D" w:rsidRDefault="009807D9" w:rsidP="009807D9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Žemoji apvija – 75 kV</w:t>
            </w:r>
          </w:p>
        </w:tc>
        <w:tc>
          <w:tcPr>
            <w:tcW w:w="1002" w:type="pct"/>
          </w:tcPr>
          <w:p w14:paraId="7A2450E5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321D890" w14:textId="77777777" w:rsidTr="1D0CEF03">
        <w:trPr>
          <w:trHeight w:val="521"/>
        </w:trPr>
        <w:tc>
          <w:tcPr>
            <w:tcW w:w="370" w:type="pct"/>
          </w:tcPr>
          <w:p w14:paraId="0E9808CB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995FBC1" w14:textId="2D25E500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50 Hz dažnio įtampos vertė, kurią įrenginys išlaiko 1 min. laikotarpyje:</w:t>
            </w:r>
          </w:p>
        </w:tc>
        <w:tc>
          <w:tcPr>
            <w:tcW w:w="1570" w:type="pct"/>
            <w:gridSpan w:val="4"/>
          </w:tcPr>
          <w:p w14:paraId="09E81B2B" w14:textId="0A89BEAF" w:rsidR="009807D9" w:rsidRPr="00C36C7D" w:rsidRDefault="009807D9" w:rsidP="009807D9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2867046F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24DD1A2" w14:textId="77777777" w:rsidTr="1D0CEF03">
        <w:trPr>
          <w:trHeight w:val="114"/>
        </w:trPr>
        <w:tc>
          <w:tcPr>
            <w:tcW w:w="370" w:type="pct"/>
          </w:tcPr>
          <w:p w14:paraId="11BAD722" w14:textId="77777777" w:rsidR="009807D9" w:rsidRPr="00C36C7D" w:rsidRDefault="009807D9" w:rsidP="009807D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47DBF417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C2FEDCC" w14:textId="75E2F52D" w:rsidR="009807D9" w:rsidRPr="00C36C7D" w:rsidRDefault="009807D9" w:rsidP="009807D9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Aukštoji apvija – 230 kV</w:t>
            </w:r>
          </w:p>
        </w:tc>
        <w:tc>
          <w:tcPr>
            <w:tcW w:w="1002" w:type="pct"/>
          </w:tcPr>
          <w:p w14:paraId="35C283FA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3A9870A" w14:textId="77777777" w:rsidTr="1D0CEF03">
        <w:trPr>
          <w:trHeight w:val="104"/>
        </w:trPr>
        <w:tc>
          <w:tcPr>
            <w:tcW w:w="370" w:type="pct"/>
          </w:tcPr>
          <w:p w14:paraId="647911C8" w14:textId="77777777" w:rsidR="009807D9" w:rsidRPr="00C36C7D" w:rsidRDefault="009807D9" w:rsidP="009807D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13AC1959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4C553031" w14:textId="473B3CB9" w:rsidR="009807D9" w:rsidRPr="00C36C7D" w:rsidRDefault="009807D9" w:rsidP="009807D9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110 kV neutralė – 100 kV</w:t>
            </w:r>
          </w:p>
        </w:tc>
        <w:tc>
          <w:tcPr>
            <w:tcW w:w="1002" w:type="pct"/>
          </w:tcPr>
          <w:p w14:paraId="7B269EDD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69569F4" w14:textId="77777777" w:rsidTr="1D0CEF03">
        <w:trPr>
          <w:trHeight w:val="108"/>
        </w:trPr>
        <w:tc>
          <w:tcPr>
            <w:tcW w:w="370" w:type="pct"/>
          </w:tcPr>
          <w:p w14:paraId="78EBF1AE" w14:textId="77777777" w:rsidR="009807D9" w:rsidRPr="00C36C7D" w:rsidRDefault="009807D9" w:rsidP="009807D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0EA39DA5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35E3791E" w14:textId="140F40BA" w:rsidR="009807D9" w:rsidRPr="00C36C7D" w:rsidRDefault="009807D9" w:rsidP="009807D9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Žemoji apvija – 28 kV</w:t>
            </w:r>
          </w:p>
        </w:tc>
        <w:tc>
          <w:tcPr>
            <w:tcW w:w="1002" w:type="pct"/>
          </w:tcPr>
          <w:p w14:paraId="72AA33E2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76D" w:rsidRPr="00C36C7D" w14:paraId="2E7F3988" w14:textId="77777777" w:rsidTr="1D0CEF03">
        <w:trPr>
          <w:trHeight w:val="659"/>
        </w:trPr>
        <w:tc>
          <w:tcPr>
            <w:tcW w:w="370" w:type="pct"/>
          </w:tcPr>
          <w:p w14:paraId="2155FBC7" w14:textId="77777777" w:rsidR="00F7676D" w:rsidRPr="00C36C7D" w:rsidRDefault="00F7676D" w:rsidP="00F7676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vAlign w:val="center"/>
          </w:tcPr>
          <w:p w14:paraId="7AA8BFEE" w14:textId="0B3A3BEF" w:rsidR="00F7676D" w:rsidRPr="00C36C7D" w:rsidRDefault="00F7676D" w:rsidP="00F7676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Triukšmo slėgio lygis 1 m atstumu (ONAN), išmatuota transformatoriui veikiant tuščiąja eiga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36D807F8" w14:textId="262348FC" w:rsidR="00F7676D" w:rsidRPr="00C36C7D" w:rsidRDefault="00F7676D" w:rsidP="00F7676D">
            <w:pPr>
              <w:tabs>
                <w:tab w:val="left" w:pos="452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3564" w:rsidRPr="00C36C7D">
              <w:rPr>
                <w:rFonts w:ascii="Arial" w:hAnsi="Arial" w:cs="Arial"/>
                <w:sz w:val="22"/>
                <w:szCs w:val="22"/>
              </w:rPr>
              <w:t>45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(A) +3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(A)</w:t>
            </w:r>
          </w:p>
        </w:tc>
        <w:tc>
          <w:tcPr>
            <w:tcW w:w="1002" w:type="pct"/>
          </w:tcPr>
          <w:p w14:paraId="18B68E56" w14:textId="77777777" w:rsidR="00F7676D" w:rsidRPr="00C36C7D" w:rsidRDefault="00F7676D" w:rsidP="00F767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666B22A6" w14:textId="77777777" w:rsidTr="1D0CEF03">
        <w:trPr>
          <w:trHeight w:val="313"/>
        </w:trPr>
        <w:tc>
          <w:tcPr>
            <w:tcW w:w="370" w:type="pct"/>
          </w:tcPr>
          <w:p w14:paraId="77B5DE14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715980F" w14:textId="7992E4B5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Kontrolės – apsaugos sistemų signalai: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277356B" w14:textId="0D888A71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224905AA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8327D0D" w14:textId="77777777" w:rsidTr="1D0CEF03">
        <w:trPr>
          <w:trHeight w:val="50"/>
        </w:trPr>
        <w:tc>
          <w:tcPr>
            <w:tcW w:w="370" w:type="pct"/>
          </w:tcPr>
          <w:p w14:paraId="5EB21F00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25C1A70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26F39EA" w14:textId="112B6E49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Dujų poveikis</w:t>
            </w:r>
          </w:p>
        </w:tc>
        <w:tc>
          <w:tcPr>
            <w:tcW w:w="1002" w:type="pct"/>
          </w:tcPr>
          <w:p w14:paraId="100DB056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8C6D618" w14:textId="77777777" w:rsidTr="1D0CEF03">
        <w:trPr>
          <w:trHeight w:val="134"/>
        </w:trPr>
        <w:tc>
          <w:tcPr>
            <w:tcW w:w="370" w:type="pct"/>
          </w:tcPr>
          <w:p w14:paraId="2549FFED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2EBEB6F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4FB3CDFA" w14:textId="3E08F1FF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Alyvos srauto poveikis</w:t>
            </w:r>
          </w:p>
        </w:tc>
        <w:tc>
          <w:tcPr>
            <w:tcW w:w="1002" w:type="pct"/>
          </w:tcPr>
          <w:p w14:paraId="3FF1C2B1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32FE5A7" w14:textId="77777777" w:rsidTr="1D0CEF03">
        <w:trPr>
          <w:trHeight w:val="50"/>
        </w:trPr>
        <w:tc>
          <w:tcPr>
            <w:tcW w:w="370" w:type="pct"/>
          </w:tcPr>
          <w:p w14:paraId="7A2A17C2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BDE7206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FC93675" w14:textId="431EEF5E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Aukšta alyvos temperatūra</w:t>
            </w:r>
          </w:p>
        </w:tc>
        <w:tc>
          <w:tcPr>
            <w:tcW w:w="1002" w:type="pct"/>
          </w:tcPr>
          <w:p w14:paraId="453AFE05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572FC98" w14:textId="77777777" w:rsidTr="1D0CEF03">
        <w:trPr>
          <w:trHeight w:val="50"/>
        </w:trPr>
        <w:tc>
          <w:tcPr>
            <w:tcW w:w="370" w:type="pct"/>
          </w:tcPr>
          <w:p w14:paraId="47B811A1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B8925FA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782D584" w14:textId="45BF6E35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Aukšta apvijų temperatūra</w:t>
            </w:r>
          </w:p>
        </w:tc>
        <w:tc>
          <w:tcPr>
            <w:tcW w:w="1002" w:type="pct"/>
          </w:tcPr>
          <w:p w14:paraId="5145FFCB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DF8641F" w14:textId="77777777" w:rsidTr="1D0CEF03">
        <w:trPr>
          <w:trHeight w:val="50"/>
        </w:trPr>
        <w:tc>
          <w:tcPr>
            <w:tcW w:w="370" w:type="pct"/>
          </w:tcPr>
          <w:p w14:paraId="51F5CDF7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DEB4D94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70C003B" w14:textId="4B8EFB5D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Žemas alyvos lygis</w:t>
            </w:r>
          </w:p>
        </w:tc>
        <w:tc>
          <w:tcPr>
            <w:tcW w:w="1002" w:type="pct"/>
          </w:tcPr>
          <w:p w14:paraId="1271ACA1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6A92D16" w14:textId="77777777" w:rsidTr="1D0CEF03">
        <w:trPr>
          <w:trHeight w:val="126"/>
        </w:trPr>
        <w:tc>
          <w:tcPr>
            <w:tcW w:w="370" w:type="pct"/>
          </w:tcPr>
          <w:p w14:paraId="47898E67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328E482" w14:textId="6D28E853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Valdymo grandinių įtampa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52D2EF98" w14:textId="171F5D43" w:rsidR="009807D9" w:rsidRPr="00C36C7D" w:rsidRDefault="009807D9" w:rsidP="009807D9">
            <w:pPr>
              <w:tabs>
                <w:tab w:val="left" w:pos="452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230 V AC</w:t>
            </w:r>
          </w:p>
        </w:tc>
        <w:tc>
          <w:tcPr>
            <w:tcW w:w="1002" w:type="pct"/>
          </w:tcPr>
          <w:p w14:paraId="013E860C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134B08A" w14:textId="77777777" w:rsidTr="1D0CEF03">
        <w:trPr>
          <w:trHeight w:val="136"/>
        </w:trPr>
        <w:tc>
          <w:tcPr>
            <w:tcW w:w="370" w:type="pct"/>
          </w:tcPr>
          <w:p w14:paraId="777057D0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BE5B502" w14:textId="438FA4CA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Apsaugos ir signalizacijos grandinių įtampa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265DE911" w14:textId="22066FA4" w:rsidR="009807D9" w:rsidRPr="00C36C7D" w:rsidRDefault="00EC1C6E" w:rsidP="00EC1C6E">
            <w:pPr>
              <w:tabs>
                <w:tab w:val="left" w:pos="313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110 V DC</w:t>
            </w:r>
          </w:p>
        </w:tc>
        <w:tc>
          <w:tcPr>
            <w:tcW w:w="1002" w:type="pct"/>
          </w:tcPr>
          <w:p w14:paraId="7BC2F4C2" w14:textId="68899BF3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9BD5334" w14:textId="77777777" w:rsidTr="1D0CEF03">
        <w:trPr>
          <w:trHeight w:val="205"/>
        </w:trPr>
        <w:tc>
          <w:tcPr>
            <w:tcW w:w="370" w:type="pct"/>
          </w:tcPr>
          <w:p w14:paraId="785E5B66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6E54E11" w14:textId="3E325901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Kiekvienoje fazėje galios transformatoriuje sumontuoti srovės transformatoriai ant 110 kV įvado: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5F0BF50" w14:textId="7B05BEF7" w:rsidR="009807D9" w:rsidRPr="00C36C7D" w:rsidRDefault="009807D9" w:rsidP="009807D9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6FE8316F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5C65E32" w14:textId="77777777" w:rsidTr="1D0CEF03">
        <w:trPr>
          <w:trHeight w:val="222"/>
        </w:trPr>
        <w:tc>
          <w:tcPr>
            <w:tcW w:w="370" w:type="pct"/>
          </w:tcPr>
          <w:p w14:paraId="674C7C6F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C4EA95A" w14:textId="466EDB94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1-os šerdies</w:t>
            </w:r>
          </w:p>
        </w:tc>
        <w:tc>
          <w:tcPr>
            <w:tcW w:w="1570" w:type="pct"/>
            <w:gridSpan w:val="4"/>
          </w:tcPr>
          <w:p w14:paraId="70C3EBA3" w14:textId="70CB3E92" w:rsidR="009807D9" w:rsidRPr="00C36C7D" w:rsidRDefault="009807D9" w:rsidP="00EC1C6E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200/1, 5P30; 30 VA</w:t>
            </w:r>
          </w:p>
        </w:tc>
        <w:tc>
          <w:tcPr>
            <w:tcW w:w="1002" w:type="pct"/>
          </w:tcPr>
          <w:p w14:paraId="2733B57E" w14:textId="03358921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5C2AFD4" w14:textId="77777777" w:rsidTr="1D0CEF03">
        <w:trPr>
          <w:trHeight w:val="222"/>
        </w:trPr>
        <w:tc>
          <w:tcPr>
            <w:tcW w:w="370" w:type="pct"/>
          </w:tcPr>
          <w:p w14:paraId="5B83F194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FD790B5" w14:textId="334A5A16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2-os šerdies</w:t>
            </w:r>
          </w:p>
        </w:tc>
        <w:tc>
          <w:tcPr>
            <w:tcW w:w="1570" w:type="pct"/>
            <w:gridSpan w:val="4"/>
          </w:tcPr>
          <w:p w14:paraId="3BD756B5" w14:textId="3225CEAA" w:rsidR="009807D9" w:rsidRPr="00C36C7D" w:rsidRDefault="00EC1C6E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200/1, 5P30; 30 VA</w:t>
            </w:r>
          </w:p>
        </w:tc>
        <w:tc>
          <w:tcPr>
            <w:tcW w:w="1002" w:type="pct"/>
          </w:tcPr>
          <w:p w14:paraId="4F262768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3C7B23E" w14:textId="77777777" w:rsidTr="1D0CEF03">
        <w:trPr>
          <w:trHeight w:val="222"/>
        </w:trPr>
        <w:tc>
          <w:tcPr>
            <w:tcW w:w="370" w:type="pct"/>
          </w:tcPr>
          <w:p w14:paraId="64206659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A036189" w14:textId="45FDC3B9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3-os šerdies</w:t>
            </w:r>
          </w:p>
        </w:tc>
        <w:tc>
          <w:tcPr>
            <w:tcW w:w="1570" w:type="pct"/>
            <w:gridSpan w:val="4"/>
          </w:tcPr>
          <w:p w14:paraId="7EC1B29C" w14:textId="5C126007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B fazė apvijų temperatūros indikatoriui – parametrus parenka gamintojas</w:t>
            </w:r>
          </w:p>
        </w:tc>
        <w:tc>
          <w:tcPr>
            <w:tcW w:w="1002" w:type="pct"/>
          </w:tcPr>
          <w:p w14:paraId="67EE15D0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680B1681" w14:textId="77777777" w:rsidTr="1D0CEF03">
        <w:trPr>
          <w:trHeight w:val="222"/>
        </w:trPr>
        <w:tc>
          <w:tcPr>
            <w:tcW w:w="370" w:type="pct"/>
          </w:tcPr>
          <w:p w14:paraId="74D38E8B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vAlign w:val="center"/>
          </w:tcPr>
          <w:p w14:paraId="73106C0B" w14:textId="3E6F76FC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Leistini galios transformatoriaus perkrovimai pagal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580DE472" w14:textId="352039FF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IEC 60076-7</w:t>
            </w:r>
          </w:p>
        </w:tc>
        <w:tc>
          <w:tcPr>
            <w:tcW w:w="1002" w:type="pct"/>
          </w:tcPr>
          <w:p w14:paraId="2801CC65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C1EBB36" w14:textId="77777777" w:rsidTr="1D0CEF03">
        <w:trPr>
          <w:trHeight w:val="222"/>
        </w:trPr>
        <w:tc>
          <w:tcPr>
            <w:tcW w:w="370" w:type="pct"/>
          </w:tcPr>
          <w:p w14:paraId="5FD44AAF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vAlign w:val="center"/>
          </w:tcPr>
          <w:p w14:paraId="6E41F70F" w14:textId="758E13CB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transformatoriuje alyvos apsaugai nuo sąlyčio su oru turi būti sumontuota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73AFF255" w14:textId="184E0C6B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Plėvelinė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apsauga</w:t>
            </w:r>
          </w:p>
        </w:tc>
        <w:tc>
          <w:tcPr>
            <w:tcW w:w="1002" w:type="pct"/>
          </w:tcPr>
          <w:p w14:paraId="3FF098B2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98EB085" w14:textId="77777777" w:rsidTr="1D0CEF03">
        <w:trPr>
          <w:trHeight w:val="72"/>
        </w:trPr>
        <w:tc>
          <w:tcPr>
            <w:tcW w:w="370" w:type="pct"/>
          </w:tcPr>
          <w:p w14:paraId="078B4DF3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63A1AE1" w14:textId="4733FB82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bako dangtis tvirtinamas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7E25D4AB" w14:textId="618FF4C0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Varžtais, su galimybe atsukus juos, iškelti iš bako aktyviąją galios transformatoriaus dalį</w:t>
            </w:r>
          </w:p>
        </w:tc>
        <w:tc>
          <w:tcPr>
            <w:tcW w:w="1002" w:type="pct"/>
          </w:tcPr>
          <w:p w14:paraId="0C5CA766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B531603" w14:textId="77777777" w:rsidTr="1D0CEF03">
        <w:trPr>
          <w:trHeight w:val="222"/>
        </w:trPr>
        <w:tc>
          <w:tcPr>
            <w:tcW w:w="370" w:type="pct"/>
          </w:tcPr>
          <w:p w14:paraId="0EFB4D10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vAlign w:val="center"/>
          </w:tcPr>
          <w:p w14:paraId="59C80BFE" w14:textId="1A9210D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išorėje esantys varžtai ir veržlės nerūdijančio plieno: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6A80FD6A" w14:textId="1EB4BE7E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7186CC28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81E3737" w14:textId="77777777" w:rsidTr="1D0CEF03">
        <w:trPr>
          <w:trHeight w:val="222"/>
        </w:trPr>
        <w:tc>
          <w:tcPr>
            <w:tcW w:w="370" w:type="pct"/>
          </w:tcPr>
          <w:p w14:paraId="77F6D8A7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3E280E4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33779F58" w14:textId="492D48EE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važtai A2 klasės</w:t>
            </w:r>
          </w:p>
        </w:tc>
        <w:tc>
          <w:tcPr>
            <w:tcW w:w="1002" w:type="pct"/>
          </w:tcPr>
          <w:p w14:paraId="0F28B7C2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8638D5C" w14:textId="77777777" w:rsidTr="1D0CEF03">
        <w:trPr>
          <w:trHeight w:val="222"/>
        </w:trPr>
        <w:tc>
          <w:tcPr>
            <w:tcW w:w="370" w:type="pct"/>
          </w:tcPr>
          <w:p w14:paraId="3EA949F8" w14:textId="77777777" w:rsidR="009807D9" w:rsidRPr="00C36C7D" w:rsidRDefault="009807D9" w:rsidP="009807D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F878209" w14:textId="77777777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0C949666" w14:textId="4AC0AF3D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veržlės A4 klasės</w:t>
            </w:r>
          </w:p>
        </w:tc>
        <w:tc>
          <w:tcPr>
            <w:tcW w:w="1002" w:type="pct"/>
          </w:tcPr>
          <w:p w14:paraId="3B5A75BC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1B778E7" w14:textId="77777777" w:rsidTr="1D0CEF03">
        <w:trPr>
          <w:trHeight w:val="143"/>
        </w:trPr>
        <w:tc>
          <w:tcPr>
            <w:tcW w:w="370" w:type="pct"/>
          </w:tcPr>
          <w:p w14:paraId="00C24996" w14:textId="77777777" w:rsidR="009807D9" w:rsidRPr="00C36C7D" w:rsidRDefault="009807D9" w:rsidP="009807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88DB9B6" w14:textId="6543402A" w:rsidR="009807D9" w:rsidRPr="00C36C7D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transformatoriaus paviršiaus padengimo technologija: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01A5A21" w14:textId="3752F3ED" w:rsidR="009807D9" w:rsidRPr="00C36C7D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7E006F36" w14:textId="77777777" w:rsidR="009807D9" w:rsidRPr="00C36C7D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2D2908D" w14:textId="77777777" w:rsidTr="1D0CEF03">
        <w:trPr>
          <w:trHeight w:val="143"/>
        </w:trPr>
        <w:tc>
          <w:tcPr>
            <w:tcW w:w="370" w:type="pct"/>
          </w:tcPr>
          <w:p w14:paraId="58C3D888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C56CFA4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968B88B" w14:textId="574810C0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atspari atmosferiniams poveikiams</w:t>
            </w:r>
          </w:p>
        </w:tc>
        <w:tc>
          <w:tcPr>
            <w:tcW w:w="1002" w:type="pct"/>
          </w:tcPr>
          <w:p w14:paraId="217C90FA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F40DE72" w14:textId="77777777" w:rsidTr="1D0CEF03">
        <w:trPr>
          <w:trHeight w:val="143"/>
        </w:trPr>
        <w:tc>
          <w:tcPr>
            <w:tcW w:w="370" w:type="pct"/>
          </w:tcPr>
          <w:p w14:paraId="15809B25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1CCA4ED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2DFBA58" w14:textId="02B7742A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antikorozinis dažymas, pagal EN ISO 12944-2. C4 H 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High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koroziškumo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kategorija</w:t>
            </w:r>
          </w:p>
        </w:tc>
        <w:tc>
          <w:tcPr>
            <w:tcW w:w="1002" w:type="pct"/>
          </w:tcPr>
          <w:p w14:paraId="7BFC75D1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095CFA2F" w14:textId="77777777" w:rsidTr="1D0CEF03">
        <w:trPr>
          <w:trHeight w:val="143"/>
        </w:trPr>
        <w:tc>
          <w:tcPr>
            <w:tcW w:w="370" w:type="pct"/>
          </w:tcPr>
          <w:p w14:paraId="1D479ED2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FA4AB8A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4B55B163" w14:textId="52F01DA3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dangų sluoksnių skaičius ≥ 3</w:t>
            </w:r>
          </w:p>
        </w:tc>
        <w:tc>
          <w:tcPr>
            <w:tcW w:w="1002" w:type="pct"/>
          </w:tcPr>
          <w:p w14:paraId="3182FE27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28E228F" w14:textId="77777777" w:rsidTr="1D0CEF03">
        <w:trPr>
          <w:trHeight w:val="143"/>
        </w:trPr>
        <w:tc>
          <w:tcPr>
            <w:tcW w:w="370" w:type="pct"/>
          </w:tcPr>
          <w:p w14:paraId="4D494841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F65B737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4C32650A" w14:textId="60ADE0C3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gruntinė danga ne mažiau 1 sluoksnis (EP (epoksidinė) arba PUR 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poliuretaninė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))</w:t>
            </w:r>
          </w:p>
        </w:tc>
        <w:tc>
          <w:tcPr>
            <w:tcW w:w="1002" w:type="pct"/>
          </w:tcPr>
          <w:p w14:paraId="445B02FB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696922F8" w14:textId="77777777" w:rsidTr="1D0CEF03">
        <w:trPr>
          <w:trHeight w:val="143"/>
        </w:trPr>
        <w:tc>
          <w:tcPr>
            <w:tcW w:w="370" w:type="pct"/>
          </w:tcPr>
          <w:p w14:paraId="51366E20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02B91E0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12880676" w14:textId="099494ED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dažų danga ne mažiau 2 sluoksniai (EP (epoksidinė) arba PUR 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poliuretaninė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))</w:t>
            </w:r>
          </w:p>
        </w:tc>
        <w:tc>
          <w:tcPr>
            <w:tcW w:w="1002" w:type="pct"/>
          </w:tcPr>
          <w:p w14:paraId="076C864E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763E8881" w14:textId="77777777" w:rsidTr="1D0CEF03">
        <w:trPr>
          <w:trHeight w:val="143"/>
        </w:trPr>
        <w:tc>
          <w:tcPr>
            <w:tcW w:w="370" w:type="pct"/>
          </w:tcPr>
          <w:p w14:paraId="2F387C4C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50545A1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564CF90B" w14:textId="2421F3C8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bendras visų dangų sluoksnių storis pagal EN ISO 12944-5 ne mažesnis kaip 240 µm </w:t>
            </w:r>
          </w:p>
        </w:tc>
        <w:tc>
          <w:tcPr>
            <w:tcW w:w="1002" w:type="pct"/>
          </w:tcPr>
          <w:p w14:paraId="61FB06BE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BBBEC35" w14:textId="77777777" w:rsidTr="1D0CEF03">
        <w:trPr>
          <w:trHeight w:val="143"/>
        </w:trPr>
        <w:tc>
          <w:tcPr>
            <w:tcW w:w="370" w:type="pct"/>
          </w:tcPr>
          <w:p w14:paraId="339E8A84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434BA0D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55D2653B" w14:textId="45921586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išorinio dažų sluoksnio spalva – RAL7032</w:t>
            </w:r>
          </w:p>
        </w:tc>
        <w:tc>
          <w:tcPr>
            <w:tcW w:w="1002" w:type="pct"/>
          </w:tcPr>
          <w:p w14:paraId="0382607A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17B50CB" w14:textId="77777777" w:rsidTr="1D0CEF03">
        <w:trPr>
          <w:trHeight w:val="143"/>
        </w:trPr>
        <w:tc>
          <w:tcPr>
            <w:tcW w:w="370" w:type="pct"/>
          </w:tcPr>
          <w:p w14:paraId="2AB5FAB3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25F6551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40BEA86C" w14:textId="105095AB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Transformatoriaus bakas iš vidaus nudažomas alyvai atspariais epoksidiniais dažais. Dažų dangos storis ne mažesnis kaip 40 µm</w:t>
            </w:r>
          </w:p>
        </w:tc>
        <w:tc>
          <w:tcPr>
            <w:tcW w:w="1002" w:type="pct"/>
          </w:tcPr>
          <w:p w14:paraId="6D500276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ADADFF7" w14:textId="77777777" w:rsidTr="1D0CEF03">
        <w:trPr>
          <w:trHeight w:val="143"/>
        </w:trPr>
        <w:tc>
          <w:tcPr>
            <w:tcW w:w="370" w:type="pct"/>
          </w:tcPr>
          <w:p w14:paraId="51383477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441AC9E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16881F1D" w14:textId="7E8A6861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Padengimo garantinis laikas – 10 metų</w:t>
            </w:r>
          </w:p>
        </w:tc>
        <w:tc>
          <w:tcPr>
            <w:tcW w:w="1002" w:type="pct"/>
          </w:tcPr>
          <w:p w14:paraId="7F1E5CCB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A69097A" w14:textId="77777777" w:rsidTr="1D0CEF03">
        <w:trPr>
          <w:trHeight w:val="143"/>
        </w:trPr>
        <w:tc>
          <w:tcPr>
            <w:tcW w:w="370" w:type="pct"/>
          </w:tcPr>
          <w:p w14:paraId="0C0C3697" w14:textId="77777777" w:rsidR="00F81D64" w:rsidRPr="00C36C7D" w:rsidRDefault="00F81D64" w:rsidP="00F81D64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B96F614" w14:textId="77777777" w:rsidR="00F81D64" w:rsidRPr="00C36C7D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796B3215" w14:textId="1ED35856" w:rsidR="00F81D64" w:rsidRPr="00C36C7D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Pateikiami grunto, dažų sertifikatai ir dažymo procedūros aprašymas.</w:t>
            </w:r>
          </w:p>
        </w:tc>
        <w:tc>
          <w:tcPr>
            <w:tcW w:w="1002" w:type="pct"/>
          </w:tcPr>
          <w:p w14:paraId="206D4126" w14:textId="77777777" w:rsidR="00F81D64" w:rsidRPr="00C36C7D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D92D8C2" w14:textId="77777777" w:rsidTr="1D0CEF03">
        <w:trPr>
          <w:trHeight w:val="50"/>
        </w:trPr>
        <w:tc>
          <w:tcPr>
            <w:tcW w:w="370" w:type="pct"/>
          </w:tcPr>
          <w:p w14:paraId="5CD93C74" w14:textId="77777777" w:rsidR="0008333B" w:rsidRPr="00C36C7D" w:rsidRDefault="0008333B" w:rsidP="000833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4F12488" w14:textId="5BAEE61D" w:rsidR="0008333B" w:rsidRPr="00C36C7D" w:rsidRDefault="0008333B" w:rsidP="0008333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Užrašai ant galios transformatoriaus pagrindinių elementų lietuvių kalba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2132896" w14:textId="5FBEBDAD" w:rsidR="0008333B" w:rsidRPr="00C36C7D" w:rsidRDefault="0008333B" w:rsidP="0008333B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Suderintas su Užsakovu užrašų projektas pateikiamas po keturių mėnesių po sutarties pasirašymo</w:t>
            </w:r>
          </w:p>
        </w:tc>
        <w:tc>
          <w:tcPr>
            <w:tcW w:w="1002" w:type="pct"/>
          </w:tcPr>
          <w:p w14:paraId="3408B84B" w14:textId="77777777" w:rsidR="0008333B" w:rsidRPr="00C36C7D" w:rsidRDefault="0008333B" w:rsidP="00083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6E6CA54A" w14:textId="77777777" w:rsidTr="1D0CEF03">
        <w:trPr>
          <w:trHeight w:val="50"/>
        </w:trPr>
        <w:tc>
          <w:tcPr>
            <w:tcW w:w="370" w:type="pct"/>
          </w:tcPr>
          <w:p w14:paraId="6AA70F2F" w14:textId="77777777" w:rsidR="0008333B" w:rsidRPr="00C36C7D" w:rsidRDefault="0008333B" w:rsidP="000833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5FE7643" w14:textId="337F7934" w:rsidR="0008333B" w:rsidRPr="00C36C7D" w:rsidRDefault="0008333B" w:rsidP="0008333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Aukštosios apvijos fazių žymėjimas:</w:t>
            </w:r>
          </w:p>
        </w:tc>
        <w:tc>
          <w:tcPr>
            <w:tcW w:w="1570" w:type="pct"/>
            <w:gridSpan w:val="4"/>
          </w:tcPr>
          <w:p w14:paraId="2E0BA94E" w14:textId="3C59942F" w:rsidR="0008333B" w:rsidRPr="00C36C7D" w:rsidRDefault="0008333B" w:rsidP="0008333B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„A“, „B“, „C“, „0“</w:t>
            </w:r>
          </w:p>
        </w:tc>
        <w:tc>
          <w:tcPr>
            <w:tcW w:w="1002" w:type="pct"/>
          </w:tcPr>
          <w:p w14:paraId="106ADB52" w14:textId="77777777" w:rsidR="0008333B" w:rsidRPr="00C36C7D" w:rsidRDefault="0008333B" w:rsidP="00083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C86F244" w14:textId="77777777" w:rsidTr="1D0CEF03">
        <w:trPr>
          <w:trHeight w:val="50"/>
        </w:trPr>
        <w:tc>
          <w:tcPr>
            <w:tcW w:w="370" w:type="pct"/>
          </w:tcPr>
          <w:p w14:paraId="3A6E4235" w14:textId="77777777" w:rsidR="0008333B" w:rsidRPr="00C36C7D" w:rsidRDefault="0008333B" w:rsidP="000833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2EECFE2" w14:textId="06DB6294" w:rsidR="0008333B" w:rsidRPr="00C36C7D" w:rsidRDefault="0008333B" w:rsidP="0008333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Žemosios (pirmos) apvijos fazių žymėjimas:</w:t>
            </w:r>
          </w:p>
        </w:tc>
        <w:tc>
          <w:tcPr>
            <w:tcW w:w="1570" w:type="pct"/>
            <w:gridSpan w:val="4"/>
          </w:tcPr>
          <w:p w14:paraId="0EA9E8C5" w14:textId="296187AE" w:rsidR="0008333B" w:rsidRPr="00C36C7D" w:rsidRDefault="0008333B" w:rsidP="0008333B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„a1“, „b1“, „c1“</w:t>
            </w:r>
          </w:p>
        </w:tc>
        <w:tc>
          <w:tcPr>
            <w:tcW w:w="1002" w:type="pct"/>
          </w:tcPr>
          <w:p w14:paraId="275394FA" w14:textId="77777777" w:rsidR="0008333B" w:rsidRPr="00C36C7D" w:rsidRDefault="0008333B" w:rsidP="00083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21ECAFC7" w14:textId="77777777" w:rsidTr="1D0CEF03">
        <w:trPr>
          <w:trHeight w:val="50"/>
        </w:trPr>
        <w:tc>
          <w:tcPr>
            <w:tcW w:w="370" w:type="pct"/>
          </w:tcPr>
          <w:p w14:paraId="2A365F5E" w14:textId="77777777" w:rsidR="0008333B" w:rsidRPr="00C36C7D" w:rsidRDefault="0008333B" w:rsidP="000833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2F5638E" w14:textId="1D9EF5BB" w:rsidR="0008333B" w:rsidRPr="00C36C7D" w:rsidRDefault="0008333B" w:rsidP="0008333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Žemosios (antros) apvijos fazių žymėjimas: </w:t>
            </w:r>
          </w:p>
        </w:tc>
        <w:tc>
          <w:tcPr>
            <w:tcW w:w="1570" w:type="pct"/>
            <w:gridSpan w:val="4"/>
          </w:tcPr>
          <w:p w14:paraId="1AF9003A" w14:textId="7645C067" w:rsidR="0008333B" w:rsidRPr="00C36C7D" w:rsidRDefault="0008333B" w:rsidP="0008333B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„a2“, „b2“, „c2“</w:t>
            </w:r>
          </w:p>
        </w:tc>
        <w:tc>
          <w:tcPr>
            <w:tcW w:w="1002" w:type="pct"/>
          </w:tcPr>
          <w:p w14:paraId="5D8A690B" w14:textId="77777777" w:rsidR="0008333B" w:rsidRPr="00C36C7D" w:rsidRDefault="0008333B" w:rsidP="00083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4A0F6A8" w14:textId="77777777" w:rsidTr="1D0CEF03">
        <w:trPr>
          <w:trHeight w:val="50"/>
        </w:trPr>
        <w:tc>
          <w:tcPr>
            <w:tcW w:w="370" w:type="pct"/>
          </w:tcPr>
          <w:p w14:paraId="669839D6" w14:textId="77777777" w:rsidR="003B6099" w:rsidRPr="00C36C7D" w:rsidRDefault="003B6099" w:rsidP="003B609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8EFB855" w14:textId="2D39E1DD" w:rsidR="003B6099" w:rsidRPr="00C36C7D" w:rsidRDefault="003B6099" w:rsidP="003B609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Techninių duomenų lentelė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  <w:vAlign w:val="center"/>
          </w:tcPr>
          <w:p w14:paraId="1F7F7CCF" w14:textId="209AB367" w:rsidR="003B6099" w:rsidRPr="00C36C7D" w:rsidRDefault="003B6099" w:rsidP="003B609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Lietuvių kalba montuojama ant transformatoriaus korpuso. Šrifto dydis aiškiai įskaitomas Lentelės dizainas ir tvirtinimo vieta turi būti suderinta su skirstomojo tinklo operatoriumi.</w:t>
            </w:r>
          </w:p>
        </w:tc>
        <w:tc>
          <w:tcPr>
            <w:tcW w:w="1002" w:type="pct"/>
          </w:tcPr>
          <w:p w14:paraId="78E3C246" w14:textId="77777777" w:rsidR="003B6099" w:rsidRPr="00C36C7D" w:rsidRDefault="003B6099" w:rsidP="003B60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B11BCE2" w14:textId="77777777" w:rsidTr="1D0CEF03">
        <w:trPr>
          <w:trHeight w:val="50"/>
        </w:trPr>
        <w:tc>
          <w:tcPr>
            <w:tcW w:w="370" w:type="pct"/>
          </w:tcPr>
          <w:p w14:paraId="0D1A5F92" w14:textId="77777777" w:rsidR="00EB2BCD" w:rsidRPr="00C36C7D" w:rsidRDefault="00EB2BCD" w:rsidP="00EB2B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7D10A1A" w14:textId="5C293707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Galios transformatoriai gamykliniai bandymai (suderinta su Užsakovu bandymų programa pateikiama prieš vieną mėnesį iki bandymų pradžios)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97D6BC6" w14:textId="3430FFE1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Du užsakovo atstovai dalyvauja galios transformatoriaus gamykliniuose (priėmimo) bandymuose</w:t>
            </w:r>
          </w:p>
        </w:tc>
        <w:tc>
          <w:tcPr>
            <w:tcW w:w="1002" w:type="pct"/>
          </w:tcPr>
          <w:p w14:paraId="1B9C6D17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3105AB14" w14:textId="77777777" w:rsidTr="1D0CEF03">
        <w:trPr>
          <w:trHeight w:val="50"/>
        </w:trPr>
        <w:tc>
          <w:tcPr>
            <w:tcW w:w="370" w:type="pct"/>
          </w:tcPr>
          <w:p w14:paraId="5FD0C7CD" w14:textId="77777777" w:rsidR="00EB2BCD" w:rsidRPr="00C36C7D" w:rsidRDefault="00EB2BCD" w:rsidP="00EB2B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78DF524" w14:textId="5E64A2DE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C36C7D">
              <w:rPr>
                <w:rFonts w:ascii="Arial" w:hAnsi="Arial" w:cs="Arial"/>
              </w:rPr>
              <w:t xml:space="preserve">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4C02459C" w14:textId="55C8FBC9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Symbol" w:eastAsia="Symbol" w:hAnsi="Symbol" w:cs="Symbol"/>
                <w:sz w:val="22"/>
                <w:szCs w:val="22"/>
              </w:rPr>
              <w:t>³</w:t>
            </w:r>
            <w:r w:rsidRPr="00C36C7D">
              <w:rPr>
                <w:rFonts w:ascii="Arial" w:hAnsi="Arial" w:cs="Arial"/>
                <w:sz w:val="22"/>
                <w:szCs w:val="22"/>
              </w:rPr>
              <w:t> 40 metų</w:t>
            </w:r>
          </w:p>
        </w:tc>
        <w:tc>
          <w:tcPr>
            <w:tcW w:w="1002" w:type="pct"/>
          </w:tcPr>
          <w:p w14:paraId="0E356238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6137E6A" w14:textId="77777777" w:rsidTr="1D0CEF03">
        <w:trPr>
          <w:trHeight w:val="50"/>
        </w:trPr>
        <w:tc>
          <w:tcPr>
            <w:tcW w:w="370" w:type="pct"/>
          </w:tcPr>
          <w:p w14:paraId="458D1A31" w14:textId="77777777" w:rsidR="00EB2BCD" w:rsidRPr="00C36C7D" w:rsidRDefault="00EB2BCD" w:rsidP="00EB2B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132A3DD" w14:textId="4A83D39A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Garantinis laikotarpis</w:t>
            </w:r>
            <w:r w:rsidRPr="00C36C7D">
              <w:rPr>
                <w:rFonts w:ascii="Arial" w:hAnsi="Arial" w:cs="Arial"/>
              </w:rPr>
              <w:t xml:space="preserve">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 arba f)</w:t>
            </w:r>
          </w:p>
        </w:tc>
        <w:tc>
          <w:tcPr>
            <w:tcW w:w="1570" w:type="pct"/>
            <w:gridSpan w:val="4"/>
          </w:tcPr>
          <w:p w14:paraId="681B2B71" w14:textId="77777777" w:rsidR="001D7860" w:rsidRPr="00C36C7D" w:rsidRDefault="001D7860" w:rsidP="001D78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60 mėnesių. Garantinis laikotarpis skaičiuojamas nuo galios transformatoriaus sėkmingo įjungimo į elektros tinklą datos, kuomet transformatorius pristatomas į pastotę arba nuo galios transformatoriaus priėmimo perdavimo akto pasirašymo datos, kuomet transformatorius pristatomas į ESO nurodytu adresu.</w:t>
            </w:r>
          </w:p>
          <w:p w14:paraId="1EC53BDD" w14:textId="755E8974" w:rsidR="00EB2BCD" w:rsidRPr="00C36C7D" w:rsidRDefault="001D7860" w:rsidP="001D7860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b/>
                <w:bCs/>
                <w:sz w:val="22"/>
                <w:szCs w:val="22"/>
              </w:rPr>
              <w:t>Pastaba: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garantinis laikotarpis pratęsiamas tam laikotarpiui kuriam dėl gamintojo kaltės buvo šalinami trūkumai.</w:t>
            </w:r>
          </w:p>
        </w:tc>
        <w:tc>
          <w:tcPr>
            <w:tcW w:w="1002" w:type="pct"/>
          </w:tcPr>
          <w:p w14:paraId="0F965A51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3C92848" w14:textId="77777777" w:rsidTr="1D0CEF03">
        <w:trPr>
          <w:trHeight w:val="143"/>
        </w:trPr>
        <w:tc>
          <w:tcPr>
            <w:tcW w:w="370" w:type="pct"/>
          </w:tcPr>
          <w:p w14:paraId="0282D05B" w14:textId="77777777" w:rsidR="00EB2BCD" w:rsidRPr="00C36C7D" w:rsidRDefault="00EB2BCD" w:rsidP="00EB2B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F7FD91F" w14:textId="53BE8218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Montuojant galios transformatorių būtinas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70" w:type="pct"/>
            <w:gridSpan w:val="4"/>
          </w:tcPr>
          <w:p w14:paraId="16B95E99" w14:textId="2145A84D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Gamintojo arba jo įgalioto atstovo dalyvavimas</w:t>
            </w:r>
          </w:p>
        </w:tc>
        <w:tc>
          <w:tcPr>
            <w:tcW w:w="1002" w:type="pct"/>
          </w:tcPr>
          <w:p w14:paraId="606EC003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8F7E3A2" w14:textId="77777777" w:rsidTr="1D0CEF03">
        <w:trPr>
          <w:trHeight w:val="143"/>
        </w:trPr>
        <w:tc>
          <w:tcPr>
            <w:tcW w:w="370" w:type="pct"/>
          </w:tcPr>
          <w:p w14:paraId="1B4A966E" w14:textId="77777777" w:rsidR="00EB2BCD" w:rsidRPr="00C36C7D" w:rsidRDefault="00EB2BCD" w:rsidP="00EB2B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779A952" w14:textId="0FC05B2C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Per garantinį laikotarpį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31615A79" w14:textId="7BD212E6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Viršijus izoliacinės alyvos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chromatografinės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analizės ribinius dydžius laikoma kad galios transformatorius yra defektinis. Ribiniai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chromatorgrfinės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analizės dydžiai µl/l: H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-100; CH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-100; C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6C7D">
              <w:rPr>
                <w:rFonts w:ascii="Arial" w:hAnsi="Arial" w:cs="Arial"/>
                <w:sz w:val="22"/>
                <w:szCs w:val="22"/>
              </w:rPr>
              <w:t>H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C36C7D">
              <w:rPr>
                <w:rFonts w:ascii="Arial" w:hAnsi="Arial" w:cs="Arial"/>
                <w:sz w:val="22"/>
                <w:szCs w:val="22"/>
              </w:rPr>
              <w:t>-100; C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6C7D">
              <w:rPr>
                <w:rFonts w:ascii="Arial" w:hAnsi="Arial" w:cs="Arial"/>
                <w:sz w:val="22"/>
                <w:szCs w:val="22"/>
              </w:rPr>
              <w:t>H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C36C7D">
              <w:rPr>
                <w:rFonts w:ascii="Arial" w:hAnsi="Arial" w:cs="Arial"/>
                <w:sz w:val="22"/>
                <w:szCs w:val="22"/>
              </w:rPr>
              <w:t>-50; C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6C7D">
              <w:rPr>
                <w:rFonts w:ascii="Arial" w:hAnsi="Arial" w:cs="Arial"/>
                <w:sz w:val="22"/>
                <w:szCs w:val="22"/>
              </w:rPr>
              <w:t>H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6C7D">
              <w:rPr>
                <w:rFonts w:ascii="Arial" w:hAnsi="Arial" w:cs="Arial"/>
                <w:sz w:val="22"/>
                <w:szCs w:val="22"/>
              </w:rPr>
              <w:t>-10; CO-600; CO</w:t>
            </w:r>
            <w:r w:rsidRPr="00C36C7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6C7D">
              <w:rPr>
                <w:rFonts w:ascii="Arial" w:hAnsi="Arial" w:cs="Arial"/>
                <w:sz w:val="22"/>
                <w:szCs w:val="22"/>
              </w:rPr>
              <w:t>-8000.</w:t>
            </w:r>
          </w:p>
        </w:tc>
        <w:tc>
          <w:tcPr>
            <w:tcW w:w="1002" w:type="pct"/>
          </w:tcPr>
          <w:p w14:paraId="7ED8A9D2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6B5A2A73" w14:textId="77777777" w:rsidTr="1D0CEF03">
        <w:trPr>
          <w:trHeight w:val="143"/>
        </w:trPr>
        <w:tc>
          <w:tcPr>
            <w:tcW w:w="370" w:type="pct"/>
          </w:tcPr>
          <w:p w14:paraId="19520A9C" w14:textId="77777777" w:rsidR="00EB2BCD" w:rsidRPr="00C36C7D" w:rsidRDefault="00EB2BCD" w:rsidP="00EB2B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B6DC20F" w14:textId="3BE8FB0F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Galios transformatoriaus eksploatavimas (gamintojo eksploatavimo instrukcijoje nurodoma):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3CBAACEA" w14:textId="030D4A52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60886366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BD2A10A" w14:textId="77777777" w:rsidTr="1D0CEF03">
        <w:trPr>
          <w:trHeight w:val="143"/>
        </w:trPr>
        <w:tc>
          <w:tcPr>
            <w:tcW w:w="370" w:type="pct"/>
          </w:tcPr>
          <w:p w14:paraId="065875A6" w14:textId="77777777" w:rsidR="00EB2BCD" w:rsidRPr="00C36C7D" w:rsidRDefault="00EB2BCD" w:rsidP="00EB2BCD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AA6080C" w14:textId="77777777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1E8F6451" w14:textId="22B71B05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AB ESO specialistų apžiūros turi būti atliekamos ne dažniau kaip du kartus per metus</w:t>
            </w:r>
          </w:p>
        </w:tc>
        <w:tc>
          <w:tcPr>
            <w:tcW w:w="1002" w:type="pct"/>
          </w:tcPr>
          <w:p w14:paraId="7E08347D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14E6AF8E" w14:textId="77777777" w:rsidTr="1D0CEF03">
        <w:trPr>
          <w:trHeight w:val="143"/>
        </w:trPr>
        <w:tc>
          <w:tcPr>
            <w:tcW w:w="370" w:type="pct"/>
          </w:tcPr>
          <w:p w14:paraId="0C3E9AF3" w14:textId="77777777" w:rsidR="00EB2BCD" w:rsidRPr="00C36C7D" w:rsidRDefault="00EB2BCD" w:rsidP="00EB2BCD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8CB149F" w14:textId="77777777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01E30862" w14:textId="5B40ADDC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izoliacinės alyvos periodinė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chromatografinė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analizė atliekama ne dažniau kaip vieną kartą per metus (nenustačius nukrypimu nuo ribinių dydžių)</w:t>
            </w:r>
          </w:p>
        </w:tc>
        <w:tc>
          <w:tcPr>
            <w:tcW w:w="1002" w:type="pct"/>
          </w:tcPr>
          <w:p w14:paraId="7DC54B4C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36D9EDE" w14:textId="77777777" w:rsidTr="1D0CEF03">
        <w:trPr>
          <w:trHeight w:val="143"/>
        </w:trPr>
        <w:tc>
          <w:tcPr>
            <w:tcW w:w="370" w:type="pct"/>
          </w:tcPr>
          <w:p w14:paraId="767B0DD3" w14:textId="77777777" w:rsidR="00EB2BCD" w:rsidRPr="00C36C7D" w:rsidRDefault="00EB2BCD" w:rsidP="00EB2BCD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9CE4FC3" w14:textId="77777777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AD6CC46" w14:textId="7281BE7D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izoliacinės alyvos iš galios transformatoriaus bako ir atšakų perjungiklio periodinė alyvos parametrų analizė atliekama ne dažniau kaip vieną kartą per keturis metus (nenustačius nukrypimų nuo ribinių dydžių)</w:t>
            </w:r>
          </w:p>
        </w:tc>
        <w:tc>
          <w:tcPr>
            <w:tcW w:w="1002" w:type="pct"/>
          </w:tcPr>
          <w:p w14:paraId="0D676A81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55DAAB64" w14:textId="77777777" w:rsidTr="1D0CEF03">
        <w:trPr>
          <w:trHeight w:val="143"/>
        </w:trPr>
        <w:tc>
          <w:tcPr>
            <w:tcW w:w="370" w:type="pct"/>
          </w:tcPr>
          <w:p w14:paraId="389CB88D" w14:textId="77777777" w:rsidR="00EB2BCD" w:rsidRPr="00C36C7D" w:rsidRDefault="00EB2BCD" w:rsidP="00EB2BCD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F60BB9B" w14:textId="77777777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6D0A26F6" w14:textId="09C0DC40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galios transformatoriaus apvijų izoliacijos bandymai,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magnetolaidžio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, 110 kV įvadų ir kiti periodiniai bandymai pagal „Bandymų normas ir apimtis“ periodiškumu kas 4 metai (nenustačius nukrypimų nuo ribinių dydžių)</w:t>
            </w:r>
          </w:p>
        </w:tc>
        <w:tc>
          <w:tcPr>
            <w:tcW w:w="1002" w:type="pct"/>
          </w:tcPr>
          <w:p w14:paraId="39859CBC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48436994" w14:textId="77777777" w:rsidTr="1D0CEF03">
        <w:trPr>
          <w:trHeight w:val="143"/>
        </w:trPr>
        <w:tc>
          <w:tcPr>
            <w:tcW w:w="370" w:type="pct"/>
          </w:tcPr>
          <w:p w14:paraId="5AA60C81" w14:textId="77777777" w:rsidR="00EB2BCD" w:rsidRPr="00C36C7D" w:rsidRDefault="00EB2BCD" w:rsidP="00EB2BCD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F3A8DC7" w14:textId="77777777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745DC7C2" w14:textId="31DF0FA4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perjungiklio revizija atliekama kas 300 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tūks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 perjungimų (nenustačius nukrypimų nuo ribinių dydžių)</w:t>
            </w:r>
          </w:p>
        </w:tc>
        <w:tc>
          <w:tcPr>
            <w:tcW w:w="1002" w:type="pct"/>
          </w:tcPr>
          <w:p w14:paraId="4CC54DB8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C36C7D" w14:paraId="69212E17" w14:textId="77777777" w:rsidTr="1D0CEF03">
        <w:trPr>
          <w:trHeight w:val="143"/>
        </w:trPr>
        <w:tc>
          <w:tcPr>
            <w:tcW w:w="370" w:type="pct"/>
          </w:tcPr>
          <w:p w14:paraId="546FBE41" w14:textId="77777777" w:rsidR="00EB2BCD" w:rsidRPr="00C36C7D" w:rsidRDefault="00EB2BCD" w:rsidP="00EB2B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DE2A8FD" w14:textId="02900E3E" w:rsidR="00EB2BCD" w:rsidRPr="00C36C7D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Transportuojant galios transformatorių turi būti užplombuoti sumontuoti smūgio registratoriai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70" w:type="pct"/>
            <w:gridSpan w:val="4"/>
            <w:vAlign w:val="center"/>
          </w:tcPr>
          <w:p w14:paraId="5B79E8E5" w14:textId="1CFEBC4F" w:rsidR="00EB2BCD" w:rsidRPr="00C36C7D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Gamintojas po sumontavimo turi pateikti šių registratorių transportavimo ataskaitą</w:t>
            </w:r>
          </w:p>
        </w:tc>
        <w:tc>
          <w:tcPr>
            <w:tcW w:w="1002" w:type="pct"/>
          </w:tcPr>
          <w:p w14:paraId="6EE8841D" w14:textId="77777777" w:rsidR="00EB2BCD" w:rsidRPr="00C36C7D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2DC" w:rsidRPr="00C36C7D" w14:paraId="742B0B6B" w14:textId="77777777" w:rsidTr="1D0CEF03">
        <w:trPr>
          <w:trHeight w:val="143"/>
        </w:trPr>
        <w:tc>
          <w:tcPr>
            <w:tcW w:w="370" w:type="pct"/>
          </w:tcPr>
          <w:p w14:paraId="327D2D63" w14:textId="77777777" w:rsidR="005532DC" w:rsidRPr="00C36C7D" w:rsidRDefault="005532DC" w:rsidP="005532D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742F879" w14:textId="0A43FF2F" w:rsidR="005532DC" w:rsidRPr="00C36C7D" w:rsidRDefault="005532DC" w:rsidP="005532D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Sumontavus galios transformatorių pastotėje, transformatoriaus tiekėjas turi atlikti bandymus ir matavimus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d) arba f)</w:t>
            </w:r>
          </w:p>
        </w:tc>
        <w:tc>
          <w:tcPr>
            <w:tcW w:w="1570" w:type="pct"/>
            <w:gridSpan w:val="4"/>
          </w:tcPr>
          <w:p w14:paraId="2F42F4B4" w14:textId="38FDE2CC" w:rsidR="005532DC" w:rsidRPr="00C36C7D" w:rsidRDefault="005532DC" w:rsidP="005532DC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Pagal „Bandymų normas ir apimtis“</w:t>
            </w:r>
          </w:p>
        </w:tc>
        <w:tc>
          <w:tcPr>
            <w:tcW w:w="1002" w:type="pct"/>
          </w:tcPr>
          <w:p w14:paraId="36B26074" w14:textId="77777777" w:rsidR="005532DC" w:rsidRPr="00C36C7D" w:rsidRDefault="005532DC" w:rsidP="005532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2DC" w:rsidRPr="00C36C7D" w14:paraId="7BB3B22E" w14:textId="77777777" w:rsidTr="1D0CEF03">
        <w:trPr>
          <w:trHeight w:val="143"/>
        </w:trPr>
        <w:tc>
          <w:tcPr>
            <w:tcW w:w="370" w:type="pct"/>
          </w:tcPr>
          <w:p w14:paraId="76A76539" w14:textId="77777777" w:rsidR="005532DC" w:rsidRPr="00C36C7D" w:rsidRDefault="005532DC" w:rsidP="005532D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EE34534" w14:textId="6138B22F" w:rsidR="005532DC" w:rsidRPr="00C36C7D" w:rsidRDefault="005532DC" w:rsidP="005532D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Įjungus galios transformatorių transformatoriaus tiekėjas turės atlikti alyvos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chromatografinę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analizę (viršutinių ir žemutinių alyvos sluoksnių) taisyklėse numatytais terminais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d) arba f)</w:t>
            </w:r>
          </w:p>
        </w:tc>
        <w:tc>
          <w:tcPr>
            <w:tcW w:w="1570" w:type="pct"/>
            <w:gridSpan w:val="4"/>
          </w:tcPr>
          <w:p w14:paraId="3FE29B5B" w14:textId="558E8596" w:rsidR="005532DC" w:rsidRPr="00C36C7D" w:rsidRDefault="005532DC" w:rsidP="005532DC">
            <w:pPr>
              <w:pStyle w:val="ListParagraph"/>
              <w:spacing w:after="0" w:line="240" w:lineRule="auto"/>
              <w:ind w:left="0"/>
              <w:jc w:val="center"/>
              <w:rPr>
                <w:rFonts w:eastAsia="Times New Roman" w:cs="Arial"/>
              </w:rPr>
            </w:pPr>
            <w:r w:rsidRPr="00C36C7D">
              <w:rPr>
                <w:rFonts w:eastAsia="Times New Roman" w:cs="Arial"/>
              </w:rPr>
              <w:t>Penki kartai</w:t>
            </w:r>
          </w:p>
        </w:tc>
        <w:tc>
          <w:tcPr>
            <w:tcW w:w="1002" w:type="pct"/>
          </w:tcPr>
          <w:p w14:paraId="736EC620" w14:textId="77777777" w:rsidR="005532DC" w:rsidRPr="00C36C7D" w:rsidRDefault="005532DC" w:rsidP="005532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B4E0AAF" w14:textId="77777777" w:rsidTr="1D0CEF03">
        <w:trPr>
          <w:trHeight w:val="156"/>
        </w:trPr>
        <w:tc>
          <w:tcPr>
            <w:tcW w:w="5000" w:type="pct"/>
            <w:gridSpan w:val="8"/>
          </w:tcPr>
          <w:p w14:paraId="18F5DDE3" w14:textId="00A7CAC2" w:rsidR="001345A2" w:rsidRPr="00C36C7D" w:rsidRDefault="001345A2" w:rsidP="001345A2">
            <w:pPr>
              <w:pStyle w:val="ListParagraph"/>
              <w:numPr>
                <w:ilvl w:val="0"/>
                <w:numId w:val="6"/>
              </w:numPr>
              <w:spacing w:before="120" w:after="120"/>
              <w:jc w:val="center"/>
              <w:rPr>
                <w:rFonts w:eastAsia="Times New Roman" w:cs="Arial"/>
                <w:b/>
              </w:rPr>
            </w:pPr>
            <w:r w:rsidRPr="00C36C7D">
              <w:rPr>
                <w:rFonts w:eastAsia="Times New Roman" w:cs="Arial"/>
                <w:b/>
              </w:rPr>
              <w:t>KOMPLEKTUOJAMOSIOS DALYS:</w:t>
            </w:r>
          </w:p>
        </w:tc>
      </w:tr>
      <w:tr w:rsidR="001345A2" w:rsidRPr="00C36C7D" w14:paraId="3C91784F" w14:textId="77777777" w:rsidTr="1D0CEF03">
        <w:trPr>
          <w:trHeight w:val="216"/>
        </w:trPr>
        <w:tc>
          <w:tcPr>
            <w:tcW w:w="384" w:type="pct"/>
            <w:gridSpan w:val="2"/>
          </w:tcPr>
          <w:p w14:paraId="6BFC9E68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82145FB" w14:textId="77777777" w:rsidR="001345A2" w:rsidRPr="00C36C7D" w:rsidRDefault="001345A2" w:rsidP="001345A2">
            <w:pPr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Hermetiniai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porcelianiniai aukštos įtampos įvadai su alyvos-popieriaus izoliacija (IEC 60137) (faziniai įvadai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Trench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, COT 550-800</w:t>
            </w:r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neutralės</w:t>
            </w:r>
            <w:proofErr w:type="spellEnd"/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 įvadas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Trench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, COT 325-800</w:t>
            </w:r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) arba lygiavertis.</w:t>
            </w:r>
          </w:p>
          <w:p w14:paraId="5555FCE2" w14:textId="5F86AA30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Lygiavertiškumo įrodymui pateikiamas siūlomo gaminio palyginimas su COT 550-800 ir 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COT 325-800 </w:t>
            </w:r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įvadais (pateikiami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gaminio gamykliniai brėžiniai, parametrai, eksploatavimo instrukcijos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):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30C865BA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4 vnt.:</w:t>
            </w:r>
          </w:p>
          <w:p w14:paraId="12F3702F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Faziniai įvadai 3 vnt. 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Trench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, COT 550-800 ir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neutralės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įvadas 1 vnt.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Trench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, COT 325-800);</w:t>
            </w:r>
          </w:p>
          <w:p w14:paraId="202365DC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  <w:p w14:paraId="090777E6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Arba</w:t>
            </w:r>
          </w:p>
          <w:p w14:paraId="7E8F7743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 vnt. (Lygiaverčiam):</w:t>
            </w:r>
          </w:p>
          <w:p w14:paraId="2FB7478D" w14:textId="60DF34D5" w:rsidR="001345A2" w:rsidRPr="00C36C7D" w:rsidRDefault="001345A2" w:rsidP="001345A2">
            <w:pPr>
              <w:jc w:val="center"/>
              <w:rPr>
                <w:rFonts w:ascii="Arial" w:eastAsiaTheme="minorHAnsi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(Faziniai įvadai 4 vnt. ir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neutralės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įvadai 2 vnt.)</w:t>
            </w:r>
          </w:p>
        </w:tc>
        <w:tc>
          <w:tcPr>
            <w:tcW w:w="1028" w:type="pct"/>
            <w:gridSpan w:val="3"/>
          </w:tcPr>
          <w:p w14:paraId="2540A89E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3455D5C" w14:textId="77777777" w:rsidTr="1D0CEF03">
        <w:trPr>
          <w:trHeight w:val="50"/>
        </w:trPr>
        <w:tc>
          <w:tcPr>
            <w:tcW w:w="384" w:type="pct"/>
            <w:gridSpan w:val="2"/>
          </w:tcPr>
          <w:p w14:paraId="3FB970BC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4826A294" w14:textId="5805788E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Įvaduose turi būti įrengtas matavimo išvadas:</w:t>
            </w:r>
          </w:p>
        </w:tc>
        <w:tc>
          <w:tcPr>
            <w:tcW w:w="1544" w:type="pct"/>
            <w:gridSpan w:val="2"/>
          </w:tcPr>
          <w:p w14:paraId="0D37F025" w14:textId="6C10A2F1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1028" w:type="pct"/>
            <w:gridSpan w:val="3"/>
          </w:tcPr>
          <w:p w14:paraId="36046FE4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35366D6" w14:textId="77777777" w:rsidTr="1D0CEF03">
        <w:trPr>
          <w:trHeight w:val="91"/>
        </w:trPr>
        <w:tc>
          <w:tcPr>
            <w:tcW w:w="384" w:type="pct"/>
            <w:gridSpan w:val="2"/>
          </w:tcPr>
          <w:p w14:paraId="5B7A899A" w14:textId="77777777" w:rsidR="001345A2" w:rsidRPr="00C36C7D" w:rsidRDefault="001345A2" w:rsidP="001345A2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6FDC093" w14:textId="0E1054E8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pagrindinio izoliacinio sluoksnio R, C,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C36C7D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44" w:type="pct"/>
            <w:gridSpan w:val="2"/>
          </w:tcPr>
          <w:p w14:paraId="4FD182E5" w14:textId="77BFA455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3"/>
          </w:tcPr>
          <w:p w14:paraId="33976D93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104BC529" w14:textId="77777777" w:rsidTr="1D0CEF03">
        <w:trPr>
          <w:trHeight w:val="216"/>
        </w:trPr>
        <w:tc>
          <w:tcPr>
            <w:tcW w:w="384" w:type="pct"/>
            <w:gridSpan w:val="2"/>
          </w:tcPr>
          <w:p w14:paraId="2873C40B" w14:textId="77777777" w:rsidR="001345A2" w:rsidRPr="00C36C7D" w:rsidRDefault="001345A2" w:rsidP="001345A2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7C34A48C" w14:textId="673B6145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išorinio izoliacinio sluoksnio R, C,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C36C7D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C36C7D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44" w:type="pct"/>
            <w:gridSpan w:val="2"/>
          </w:tcPr>
          <w:p w14:paraId="0A9984CD" w14:textId="45EE6F94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3"/>
          </w:tcPr>
          <w:p w14:paraId="3E885C5A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C83E1A7" w14:textId="77777777" w:rsidTr="1D0CEF03">
        <w:trPr>
          <w:trHeight w:val="50"/>
        </w:trPr>
        <w:tc>
          <w:tcPr>
            <w:tcW w:w="384" w:type="pct"/>
            <w:gridSpan w:val="2"/>
          </w:tcPr>
          <w:p w14:paraId="39B52A10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761B780F" w14:textId="19D36DE4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Įvaduose turi būti įrengtas alyvos lygio indikatorius</w:t>
            </w:r>
          </w:p>
        </w:tc>
        <w:tc>
          <w:tcPr>
            <w:tcW w:w="1544" w:type="pct"/>
            <w:gridSpan w:val="2"/>
          </w:tcPr>
          <w:p w14:paraId="16D9C5E5" w14:textId="7CBE9030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1028" w:type="pct"/>
            <w:gridSpan w:val="3"/>
          </w:tcPr>
          <w:p w14:paraId="3B89B224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71DBE28" w14:textId="77777777" w:rsidTr="1D0CEF03">
        <w:trPr>
          <w:trHeight w:val="216"/>
        </w:trPr>
        <w:tc>
          <w:tcPr>
            <w:tcW w:w="384" w:type="pct"/>
            <w:gridSpan w:val="2"/>
          </w:tcPr>
          <w:p w14:paraId="0002F295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vAlign w:val="center"/>
          </w:tcPr>
          <w:p w14:paraId="0C20FCD9" w14:textId="4C1D0704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Porcelianiniai žemosios įtampos įvadai (BIL 75/28 kV, esant šlapiam izoliatoriui)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6890C595" w14:textId="59AC84B5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6 vnt.</w:t>
            </w:r>
          </w:p>
        </w:tc>
        <w:tc>
          <w:tcPr>
            <w:tcW w:w="1028" w:type="pct"/>
            <w:gridSpan w:val="3"/>
          </w:tcPr>
          <w:p w14:paraId="14F8C802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042F61D" w14:textId="77777777" w:rsidTr="1D0CEF03">
        <w:trPr>
          <w:trHeight w:val="216"/>
        </w:trPr>
        <w:tc>
          <w:tcPr>
            <w:tcW w:w="384" w:type="pct"/>
            <w:gridSpan w:val="2"/>
          </w:tcPr>
          <w:p w14:paraId="30EDB325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6D8615D" w14:textId="77777777" w:rsidR="001345A2" w:rsidRPr="00C36C7D" w:rsidRDefault="001345A2" w:rsidP="001345A2">
            <w:pPr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Trifazis atšakų perjungiklis su vakuuminiu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kontaktoriumi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(IEC 60214) 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Mashinenfabrik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Reinhausen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VV III 250Y-76-1019) </w:t>
            </w:r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arba lygiavertis. </w:t>
            </w:r>
          </w:p>
          <w:p w14:paraId="29FE597A" w14:textId="161C18D6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Lygiavertiškumo įrodymui pateikiami gaminio parametrai ir eksploatavimo instrukcijos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):</w:t>
            </w: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20F063EF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. 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Mashinenfabrik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Reinhausen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VV III 250Y-76 1019)</w:t>
            </w:r>
          </w:p>
          <w:p w14:paraId="628C85FD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Arba</w:t>
            </w:r>
          </w:p>
          <w:p w14:paraId="1DBB584B" w14:textId="43FD1965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2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. (Lygiaverčiam)</w:t>
            </w:r>
          </w:p>
        </w:tc>
        <w:tc>
          <w:tcPr>
            <w:tcW w:w="1028" w:type="pct"/>
            <w:gridSpan w:val="3"/>
          </w:tcPr>
          <w:p w14:paraId="3736E6D9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48DB22A" w14:textId="77777777" w:rsidTr="1D0CEF03">
        <w:trPr>
          <w:trHeight w:val="216"/>
        </w:trPr>
        <w:tc>
          <w:tcPr>
            <w:tcW w:w="384" w:type="pct"/>
            <w:gridSpan w:val="2"/>
          </w:tcPr>
          <w:p w14:paraId="4D95D287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7BA5D76" w14:textId="57055E7B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perjungiklis įrengtas 110 kV pusėje</w:t>
            </w:r>
          </w:p>
        </w:tc>
        <w:tc>
          <w:tcPr>
            <w:tcW w:w="1544" w:type="pct"/>
            <w:gridSpan w:val="2"/>
          </w:tcPr>
          <w:p w14:paraId="13A0383C" w14:textId="23EB06E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veikiantis automatiškai esant apkrovai</w:t>
            </w:r>
          </w:p>
        </w:tc>
        <w:tc>
          <w:tcPr>
            <w:tcW w:w="1028" w:type="pct"/>
            <w:gridSpan w:val="3"/>
          </w:tcPr>
          <w:p w14:paraId="049A0A67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4866F29" w14:textId="77777777" w:rsidTr="1D0CEF03">
        <w:trPr>
          <w:trHeight w:val="216"/>
        </w:trPr>
        <w:tc>
          <w:tcPr>
            <w:tcW w:w="384" w:type="pct"/>
            <w:gridSpan w:val="2"/>
          </w:tcPr>
          <w:p w14:paraId="3E7822BA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21D90B78" w14:textId="0574A03C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skaičius</w:t>
            </w:r>
          </w:p>
        </w:tc>
        <w:tc>
          <w:tcPr>
            <w:tcW w:w="1544" w:type="pct"/>
            <w:gridSpan w:val="2"/>
          </w:tcPr>
          <w:p w14:paraId="1E99C287" w14:textId="156850A8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028" w:type="pct"/>
            <w:gridSpan w:val="3"/>
          </w:tcPr>
          <w:p w14:paraId="0BC876E9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3C2687A3" w14:textId="77777777" w:rsidTr="1D0CEF03">
        <w:trPr>
          <w:trHeight w:val="216"/>
        </w:trPr>
        <w:tc>
          <w:tcPr>
            <w:tcW w:w="384" w:type="pct"/>
            <w:gridSpan w:val="2"/>
          </w:tcPr>
          <w:p w14:paraId="45D12893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40E7A2E" w14:textId="33C7921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Laipto įtampos pokytis</w:t>
            </w:r>
          </w:p>
        </w:tc>
        <w:tc>
          <w:tcPr>
            <w:tcW w:w="1544" w:type="pct"/>
            <w:gridSpan w:val="2"/>
            <w:vAlign w:val="center"/>
          </w:tcPr>
          <w:p w14:paraId="3A71E3F8" w14:textId="456AC8DD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1,778 </w:t>
            </w:r>
            <w:r w:rsidRPr="00C36C7D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1028" w:type="pct"/>
            <w:gridSpan w:val="3"/>
          </w:tcPr>
          <w:p w14:paraId="3E436FD8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083FEB99" w14:textId="77777777" w:rsidTr="1D0CEF03">
        <w:trPr>
          <w:trHeight w:val="216"/>
        </w:trPr>
        <w:tc>
          <w:tcPr>
            <w:tcW w:w="384" w:type="pct"/>
            <w:gridSpan w:val="2"/>
          </w:tcPr>
          <w:p w14:paraId="0B96E489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36CA1398" w14:textId="475889AB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perjungiklis mechaninis resursas</w:t>
            </w:r>
          </w:p>
        </w:tc>
        <w:tc>
          <w:tcPr>
            <w:tcW w:w="1544" w:type="pct"/>
            <w:gridSpan w:val="2"/>
            <w:vAlign w:val="center"/>
          </w:tcPr>
          <w:p w14:paraId="015E6E10" w14:textId="2AA64242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≥ 1200 000 operacijų</w:t>
            </w:r>
          </w:p>
        </w:tc>
        <w:tc>
          <w:tcPr>
            <w:tcW w:w="1028" w:type="pct"/>
            <w:gridSpan w:val="3"/>
          </w:tcPr>
          <w:p w14:paraId="1EB10600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E981074" w14:textId="77777777" w:rsidTr="1D0CEF03">
        <w:trPr>
          <w:trHeight w:val="216"/>
        </w:trPr>
        <w:tc>
          <w:tcPr>
            <w:tcW w:w="384" w:type="pct"/>
            <w:gridSpan w:val="2"/>
          </w:tcPr>
          <w:p w14:paraId="3443420F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134A032F" w14:textId="4748AF59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perjungiklio perjungimų skaičius iki pirmos techninės priežiūros darbų</w:t>
            </w:r>
          </w:p>
        </w:tc>
        <w:tc>
          <w:tcPr>
            <w:tcW w:w="1544" w:type="pct"/>
            <w:gridSpan w:val="2"/>
            <w:vAlign w:val="center"/>
          </w:tcPr>
          <w:p w14:paraId="1968CB5D" w14:textId="4A7BCD36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≥ 300 000 operacijų</w:t>
            </w:r>
          </w:p>
        </w:tc>
        <w:tc>
          <w:tcPr>
            <w:tcW w:w="1028" w:type="pct"/>
            <w:gridSpan w:val="3"/>
          </w:tcPr>
          <w:p w14:paraId="644E657B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4BC8A07B" w14:textId="77777777" w:rsidTr="1D0CEF03">
        <w:trPr>
          <w:trHeight w:val="216"/>
        </w:trPr>
        <w:tc>
          <w:tcPr>
            <w:tcW w:w="384" w:type="pct"/>
            <w:gridSpan w:val="2"/>
          </w:tcPr>
          <w:p w14:paraId="62297573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B8B981D" w14:textId="0A7C6F55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Atšakų perjungiklio perjungimų skaičius iki pirmojo remonto darbų</w:t>
            </w:r>
          </w:p>
        </w:tc>
        <w:tc>
          <w:tcPr>
            <w:tcW w:w="1544" w:type="pct"/>
            <w:gridSpan w:val="2"/>
            <w:vAlign w:val="center"/>
          </w:tcPr>
          <w:p w14:paraId="65577A7B" w14:textId="62C7B3C5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≥ 600 000 operacijų</w:t>
            </w:r>
          </w:p>
        </w:tc>
        <w:tc>
          <w:tcPr>
            <w:tcW w:w="1028" w:type="pct"/>
            <w:gridSpan w:val="3"/>
          </w:tcPr>
          <w:p w14:paraId="6802BAE4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41BD9CD9" w14:textId="77777777" w:rsidTr="1D0CEF03">
        <w:trPr>
          <w:trHeight w:val="216"/>
        </w:trPr>
        <w:tc>
          <w:tcPr>
            <w:tcW w:w="384" w:type="pct"/>
            <w:gridSpan w:val="2"/>
          </w:tcPr>
          <w:p w14:paraId="4C612665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460AD518" w14:textId="6E096FEA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Lietuvoje turi būti atšakų perjungiklio gamintojo įgaliota įmonė atlikti techninės priežiūros ir remonto darbus</w:t>
            </w:r>
          </w:p>
        </w:tc>
        <w:tc>
          <w:tcPr>
            <w:tcW w:w="1544" w:type="pct"/>
            <w:gridSpan w:val="2"/>
            <w:vAlign w:val="center"/>
          </w:tcPr>
          <w:p w14:paraId="289DE2D8" w14:textId="7B175F56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Pateikiamas atšakų perjungiklio gamintojo įgaliojimas</w:t>
            </w:r>
          </w:p>
        </w:tc>
        <w:tc>
          <w:tcPr>
            <w:tcW w:w="1028" w:type="pct"/>
            <w:gridSpan w:val="3"/>
          </w:tcPr>
          <w:p w14:paraId="4C144C3D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3B2CA11" w14:textId="77777777" w:rsidTr="1D0CEF03">
        <w:trPr>
          <w:trHeight w:val="216"/>
        </w:trPr>
        <w:tc>
          <w:tcPr>
            <w:tcW w:w="384" w:type="pct"/>
            <w:gridSpan w:val="2"/>
          </w:tcPr>
          <w:p w14:paraId="7E457054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48F33E40" w14:textId="4AB165D8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spintos apsaugos laipsnis</w:t>
            </w:r>
          </w:p>
        </w:tc>
        <w:tc>
          <w:tcPr>
            <w:tcW w:w="1544" w:type="pct"/>
            <w:gridSpan w:val="2"/>
            <w:vAlign w:val="center"/>
          </w:tcPr>
          <w:p w14:paraId="36A80148" w14:textId="129CF633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≥ IP-66</w:t>
            </w:r>
          </w:p>
        </w:tc>
        <w:tc>
          <w:tcPr>
            <w:tcW w:w="1028" w:type="pct"/>
            <w:gridSpan w:val="3"/>
          </w:tcPr>
          <w:p w14:paraId="6645ED70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CD18711" w14:textId="77777777" w:rsidTr="1D0CEF03">
        <w:trPr>
          <w:trHeight w:val="216"/>
        </w:trPr>
        <w:tc>
          <w:tcPr>
            <w:tcW w:w="384" w:type="pct"/>
            <w:gridSpan w:val="2"/>
          </w:tcPr>
          <w:p w14:paraId="383F3C95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D04037B" w14:textId="659EC963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BCD keitiklis</w:t>
            </w:r>
          </w:p>
        </w:tc>
        <w:tc>
          <w:tcPr>
            <w:tcW w:w="1544" w:type="pct"/>
            <w:gridSpan w:val="2"/>
            <w:vAlign w:val="center"/>
          </w:tcPr>
          <w:p w14:paraId="4E068057" w14:textId="149CFCE6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skirtas atšakų perjungiklio padėties perdavimui į valdymo sistemą</w:t>
            </w:r>
          </w:p>
        </w:tc>
        <w:tc>
          <w:tcPr>
            <w:tcW w:w="1028" w:type="pct"/>
            <w:gridSpan w:val="3"/>
          </w:tcPr>
          <w:p w14:paraId="6A7670C8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4B4281F2" w14:textId="77777777" w:rsidTr="1D0CEF03">
        <w:trPr>
          <w:trHeight w:val="216"/>
        </w:trPr>
        <w:tc>
          <w:tcPr>
            <w:tcW w:w="384" w:type="pct"/>
            <w:gridSpan w:val="2"/>
          </w:tcPr>
          <w:p w14:paraId="03F7414D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3F90D25B" w14:textId="742F6D4E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C36C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36C7D">
              <w:rPr>
                <w:rFonts w:ascii="Arial" w:hAnsi="Arial" w:cs="Arial"/>
                <w:sz w:val="22"/>
                <w:szCs w:val="22"/>
              </w:rPr>
              <w:t>padėties indikatorius</w:t>
            </w:r>
          </w:p>
        </w:tc>
        <w:tc>
          <w:tcPr>
            <w:tcW w:w="1544" w:type="pct"/>
            <w:gridSpan w:val="2"/>
          </w:tcPr>
          <w:p w14:paraId="31E2CD6B" w14:textId="666368A4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64EF4BF9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BB860BC" w14:textId="77777777" w:rsidTr="1D0CEF03">
        <w:trPr>
          <w:trHeight w:val="216"/>
        </w:trPr>
        <w:tc>
          <w:tcPr>
            <w:tcW w:w="384" w:type="pct"/>
            <w:gridSpan w:val="2"/>
          </w:tcPr>
          <w:p w14:paraId="4302BB57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5AD9E181" w14:textId="730AC8D4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C36C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36C7D">
              <w:rPr>
                <w:rFonts w:ascii="Arial" w:hAnsi="Arial" w:cs="Arial"/>
                <w:sz w:val="22"/>
                <w:szCs w:val="22"/>
              </w:rPr>
              <w:t>skaitiklis</w:t>
            </w:r>
          </w:p>
        </w:tc>
        <w:tc>
          <w:tcPr>
            <w:tcW w:w="1544" w:type="pct"/>
            <w:gridSpan w:val="2"/>
          </w:tcPr>
          <w:p w14:paraId="73ACF717" w14:textId="7578510E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4D901668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031A89D4" w14:textId="77777777" w:rsidTr="1D0CEF03">
        <w:trPr>
          <w:trHeight w:val="216"/>
        </w:trPr>
        <w:tc>
          <w:tcPr>
            <w:tcW w:w="384" w:type="pct"/>
            <w:gridSpan w:val="2"/>
          </w:tcPr>
          <w:p w14:paraId="467BF1EA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1BFC777A" w14:textId="13871018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įrengta rankena, rankiniam valdymui</w:t>
            </w:r>
          </w:p>
        </w:tc>
        <w:tc>
          <w:tcPr>
            <w:tcW w:w="1544" w:type="pct"/>
            <w:gridSpan w:val="2"/>
          </w:tcPr>
          <w:p w14:paraId="3F803227" w14:textId="4C520E81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3410C9CD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1B704F92" w14:textId="77777777" w:rsidTr="1D0CEF03">
        <w:trPr>
          <w:trHeight w:val="216"/>
        </w:trPr>
        <w:tc>
          <w:tcPr>
            <w:tcW w:w="384" w:type="pct"/>
            <w:gridSpan w:val="2"/>
          </w:tcPr>
          <w:p w14:paraId="433CAFBB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A2E7AF2" w14:textId="0CA28698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sumontuotas elektrinis šildymas</w:t>
            </w:r>
          </w:p>
        </w:tc>
        <w:tc>
          <w:tcPr>
            <w:tcW w:w="1544" w:type="pct"/>
            <w:gridSpan w:val="2"/>
          </w:tcPr>
          <w:p w14:paraId="342F3982" w14:textId="3E099232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12BDEE6C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0E302C0" w14:textId="77777777" w:rsidTr="1D0CEF03">
        <w:trPr>
          <w:trHeight w:val="216"/>
        </w:trPr>
        <w:tc>
          <w:tcPr>
            <w:tcW w:w="384" w:type="pct"/>
            <w:gridSpan w:val="2"/>
          </w:tcPr>
          <w:p w14:paraId="37CFAAFF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34DFDC5E" w14:textId="5E04D8E4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sumontuotas temperatūros reguliatorius</w:t>
            </w:r>
          </w:p>
        </w:tc>
        <w:tc>
          <w:tcPr>
            <w:tcW w:w="1544" w:type="pct"/>
            <w:gridSpan w:val="2"/>
          </w:tcPr>
          <w:p w14:paraId="0B15D2ED" w14:textId="33FA614C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5F497A3B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19E185E9" w14:textId="77777777" w:rsidTr="1D0CEF03">
        <w:trPr>
          <w:trHeight w:val="216"/>
        </w:trPr>
        <w:tc>
          <w:tcPr>
            <w:tcW w:w="384" w:type="pct"/>
            <w:gridSpan w:val="2"/>
          </w:tcPr>
          <w:p w14:paraId="451920CC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700C0E6B" w14:textId="7E4E15D4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sumontuotas apšvietimas, automatiškai įsijungiantis atidarius spintos dureles</w:t>
            </w:r>
          </w:p>
        </w:tc>
        <w:tc>
          <w:tcPr>
            <w:tcW w:w="1544" w:type="pct"/>
            <w:gridSpan w:val="2"/>
          </w:tcPr>
          <w:p w14:paraId="199216AF" w14:textId="000D1F94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147CFC23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8EBF10F" w14:textId="77777777" w:rsidTr="1D0CEF03">
        <w:trPr>
          <w:trHeight w:val="216"/>
        </w:trPr>
        <w:tc>
          <w:tcPr>
            <w:tcW w:w="384" w:type="pct"/>
            <w:gridSpan w:val="2"/>
          </w:tcPr>
          <w:p w14:paraId="135EFCFC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3E1C171B" w14:textId="7A490576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sumontuoti automatiniai jungikliai, atskirai pagrindinėms, valdymo, šildymo bei signalizacijos grandinėms</w:t>
            </w:r>
          </w:p>
        </w:tc>
        <w:tc>
          <w:tcPr>
            <w:tcW w:w="1544" w:type="pct"/>
            <w:gridSpan w:val="2"/>
          </w:tcPr>
          <w:p w14:paraId="56AF2C31" w14:textId="23460C2D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kiekį ir parametrus parenka gamintojas</w:t>
            </w:r>
          </w:p>
        </w:tc>
        <w:tc>
          <w:tcPr>
            <w:tcW w:w="1028" w:type="pct"/>
            <w:gridSpan w:val="3"/>
          </w:tcPr>
          <w:p w14:paraId="193F3549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BB5C44D" w14:textId="77777777" w:rsidTr="1D0CEF03">
        <w:trPr>
          <w:trHeight w:val="216"/>
        </w:trPr>
        <w:tc>
          <w:tcPr>
            <w:tcW w:w="384" w:type="pct"/>
            <w:gridSpan w:val="2"/>
          </w:tcPr>
          <w:p w14:paraId="2A912D79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1E8A3780" w14:textId="778F3965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sumontuoti kraštinės padėties davikliai</w:t>
            </w:r>
          </w:p>
        </w:tc>
        <w:tc>
          <w:tcPr>
            <w:tcW w:w="1544" w:type="pct"/>
            <w:gridSpan w:val="2"/>
          </w:tcPr>
          <w:p w14:paraId="377FFA59" w14:textId="4C99C7EF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43B401CC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F3B3F00" w14:textId="77777777" w:rsidTr="1D0CEF03">
        <w:trPr>
          <w:trHeight w:val="216"/>
        </w:trPr>
        <w:tc>
          <w:tcPr>
            <w:tcW w:w="384" w:type="pct"/>
            <w:gridSpan w:val="2"/>
          </w:tcPr>
          <w:p w14:paraId="7B7F20AA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7B2603C7" w14:textId="77777777" w:rsidR="001345A2" w:rsidRPr="00C36C7D" w:rsidRDefault="001345A2" w:rsidP="001345A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turi būti įrengti signalai, skirti perdavimui į atšakų perjungiklio valdiklį:</w:t>
            </w:r>
          </w:p>
          <w:p w14:paraId="7C6BE4D9" w14:textId="77777777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pavaros šildymo grandinės išjungtas automatinis jungiklis;</w:t>
            </w:r>
          </w:p>
          <w:p w14:paraId="523746E7" w14:textId="77777777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pavaros valdymo grandinių išjungtas automatinis jungiklis;</w:t>
            </w:r>
          </w:p>
          <w:p w14:paraId="2DA7DF51" w14:textId="77777777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pavaros maitinimo grandinių išjungtas automatinis jungiklis;</w:t>
            </w:r>
          </w:p>
          <w:p w14:paraId="1C2EE046" w14:textId="77777777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įjungtas vietinis IR pavaros valdymo režimas;</w:t>
            </w:r>
          </w:p>
          <w:p w14:paraId="4D5E9999" w14:textId="77777777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kraštinė (apatinė) IR pavaros padėtis;</w:t>
            </w:r>
          </w:p>
          <w:p w14:paraId="413756F4" w14:textId="77777777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karštinė (viršutinė) IR pavaros padėtis;</w:t>
            </w:r>
          </w:p>
          <w:p w14:paraId="030F965A" w14:textId="77777777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IR pavaroje vyksta perjungimas;</w:t>
            </w:r>
          </w:p>
          <w:p w14:paraId="57151CCE" w14:textId="0807A7A8" w:rsidR="001345A2" w:rsidRPr="00C36C7D" w:rsidRDefault="001345A2" w:rsidP="001345A2">
            <w:pPr>
              <w:pStyle w:val="ListParagraph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C36C7D">
              <w:rPr>
                <w:rFonts w:eastAsia="TimesNewRoman" w:cs="Arial"/>
                <w:lang w:eastAsia="lt-LT"/>
              </w:rPr>
              <w:t>kiti signalai pagal gamintojo rekomendacijas.</w:t>
            </w:r>
          </w:p>
        </w:tc>
        <w:tc>
          <w:tcPr>
            <w:tcW w:w="1544" w:type="pct"/>
            <w:gridSpan w:val="2"/>
          </w:tcPr>
          <w:p w14:paraId="5FFEFF33" w14:textId="7E1FDF0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549124BD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CA105F0" w14:textId="77777777" w:rsidTr="1D0CEF03">
        <w:trPr>
          <w:trHeight w:val="216"/>
        </w:trPr>
        <w:tc>
          <w:tcPr>
            <w:tcW w:w="384" w:type="pct"/>
            <w:gridSpan w:val="2"/>
          </w:tcPr>
          <w:p w14:paraId="166B2793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27D9E7AE" w14:textId="0FF1C7CF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Pavaros spintoje sumontuota techninių duomenų lentelė</w:t>
            </w:r>
          </w:p>
        </w:tc>
        <w:tc>
          <w:tcPr>
            <w:tcW w:w="1544" w:type="pct"/>
            <w:gridSpan w:val="2"/>
          </w:tcPr>
          <w:p w14:paraId="6D99B74E" w14:textId="6A5C33BC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3D1A14E9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47CAC44A" w14:textId="77777777" w:rsidTr="1D0CEF03">
        <w:trPr>
          <w:trHeight w:val="216"/>
        </w:trPr>
        <w:tc>
          <w:tcPr>
            <w:tcW w:w="384" w:type="pct"/>
            <w:gridSpan w:val="2"/>
          </w:tcPr>
          <w:p w14:paraId="1BB987EE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vAlign w:val="center"/>
          </w:tcPr>
          <w:p w14:paraId="37A07932" w14:textId="77A2B543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Konservatorius su alyvos lygio rodikliais ir signalo (MIN, MAX alyvos lygis) perdavimu į valdymo sistemą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225654CC" w14:textId="78A3393E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64FFE395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3021FB32" w14:textId="77777777" w:rsidTr="1D0CEF03">
        <w:trPr>
          <w:trHeight w:val="216"/>
        </w:trPr>
        <w:tc>
          <w:tcPr>
            <w:tcW w:w="384" w:type="pct"/>
            <w:gridSpan w:val="2"/>
          </w:tcPr>
          <w:p w14:paraId="1F57E704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vAlign w:val="center"/>
          </w:tcPr>
          <w:p w14:paraId="0A4646B1" w14:textId="2E52E653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Radiatoriai, cinkuoti karštuoju būdu, pagal EN ISO 1461, dangos storis ne mažesnis kaip 85 µm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4512BDA8" w14:textId="4972B868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Radiatorių kiekį parenka gamintojas</w:t>
            </w:r>
          </w:p>
        </w:tc>
        <w:tc>
          <w:tcPr>
            <w:tcW w:w="1028" w:type="pct"/>
            <w:gridSpan w:val="3"/>
          </w:tcPr>
          <w:p w14:paraId="7B02A933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8A09577" w14:textId="77777777" w:rsidTr="1D0CEF03">
        <w:trPr>
          <w:trHeight w:val="216"/>
        </w:trPr>
        <w:tc>
          <w:tcPr>
            <w:tcW w:w="384" w:type="pct"/>
            <w:gridSpan w:val="2"/>
          </w:tcPr>
          <w:p w14:paraId="1E0518D0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44959397" w14:textId="5F7C2FB2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Radiatoriai prie bako prijungiami per dvi diskinio tipo sklendes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394BF241" w14:textId="14A38C2A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viršuje ir 1 apačioje</w:t>
            </w:r>
          </w:p>
        </w:tc>
        <w:tc>
          <w:tcPr>
            <w:tcW w:w="1028" w:type="pct"/>
            <w:gridSpan w:val="3"/>
          </w:tcPr>
          <w:p w14:paraId="31997EC2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723C907" w14:textId="77777777" w:rsidTr="1D0CEF03">
        <w:trPr>
          <w:trHeight w:val="216"/>
        </w:trPr>
        <w:tc>
          <w:tcPr>
            <w:tcW w:w="384" w:type="pct"/>
            <w:gridSpan w:val="2"/>
          </w:tcPr>
          <w:p w14:paraId="3EF0C136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3531077D" w14:textId="2D3962A8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Dujų-srauto (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Buchholco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) relė (EMB) su dujų mėginių paėmimo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išvadu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, sumontuotu iki 1,5 m aukščio nuo žemės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34F91C34" w14:textId="666D4ACC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53BBCFE8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4C72D8D3" w14:textId="77777777" w:rsidTr="1D0CEF03">
        <w:trPr>
          <w:trHeight w:val="216"/>
        </w:trPr>
        <w:tc>
          <w:tcPr>
            <w:tcW w:w="384" w:type="pct"/>
            <w:gridSpan w:val="2"/>
          </w:tcPr>
          <w:p w14:paraId="04C469C9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7E1AF76B" w14:textId="4382F129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Srauto relė (MR) RS 2001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6B92B4F0" w14:textId="418E83CE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763438C5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3A7374B0" w14:textId="77777777" w:rsidTr="1D0CEF03">
        <w:trPr>
          <w:trHeight w:val="216"/>
        </w:trPr>
        <w:tc>
          <w:tcPr>
            <w:tcW w:w="384" w:type="pct"/>
            <w:gridSpan w:val="2"/>
          </w:tcPr>
          <w:p w14:paraId="6621CAB6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396A84A8" w14:textId="036F7031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Apsauga nuo alyvos slėgio padidėjimo (apsauginis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atkirtos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vožtuvas)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466FE105" w14:textId="64EBA665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4D185B4D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7228" w:rsidRPr="00C36C7D" w14:paraId="64D568EC" w14:textId="77777777" w:rsidTr="1D0CEF03">
        <w:trPr>
          <w:trHeight w:val="216"/>
        </w:trPr>
        <w:tc>
          <w:tcPr>
            <w:tcW w:w="384" w:type="pct"/>
            <w:gridSpan w:val="2"/>
          </w:tcPr>
          <w:p w14:paraId="1C7DB93F" w14:textId="77777777" w:rsidR="004C7228" w:rsidRPr="00C36C7D" w:rsidRDefault="004C7228" w:rsidP="004C722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vAlign w:val="center"/>
          </w:tcPr>
          <w:p w14:paraId="1E3861AF" w14:textId="3B0C70EB" w:rsidR="004C7228" w:rsidRPr="00C36C7D" w:rsidRDefault="004C7228" w:rsidP="004C7228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Rodykliniai termometrai su signalo bei analoginiais išėjimais temperatūros matavimų perdavimu į valdymo sistemą. Termometrų davikliai turi turtėti apsaugą nuo mechaninių pažeidimų,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C36C7D">
              <w:rPr>
                <w:rFonts w:ascii="Arial" w:hAnsi="Arial" w:cs="Arial"/>
                <w:sz w:val="22"/>
                <w:szCs w:val="22"/>
              </w:rPr>
              <w:t>įrengiami: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74082819" w14:textId="6754B837" w:rsidR="004C7228" w:rsidRPr="00C36C7D" w:rsidRDefault="004C7228" w:rsidP="004C72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4....20 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mA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pct"/>
            <w:gridSpan w:val="3"/>
          </w:tcPr>
          <w:p w14:paraId="77F749C1" w14:textId="77777777" w:rsidR="004C7228" w:rsidRPr="00C36C7D" w:rsidRDefault="004C7228" w:rsidP="004C72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7213DB61" w14:textId="77777777" w:rsidTr="1D0CEF03">
        <w:trPr>
          <w:trHeight w:val="216"/>
        </w:trPr>
        <w:tc>
          <w:tcPr>
            <w:tcW w:w="384" w:type="pct"/>
            <w:gridSpan w:val="2"/>
          </w:tcPr>
          <w:p w14:paraId="1B13F211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73A3257" w14:textId="696342EB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Apvijų temperatūros matavimui</w:t>
            </w:r>
          </w:p>
        </w:tc>
        <w:tc>
          <w:tcPr>
            <w:tcW w:w="1544" w:type="pct"/>
            <w:gridSpan w:val="2"/>
          </w:tcPr>
          <w:p w14:paraId="3EAA2E57" w14:textId="1B81DC1D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21C08750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EEB93A4" w14:textId="77777777" w:rsidTr="1D0CEF03">
        <w:trPr>
          <w:trHeight w:val="216"/>
        </w:trPr>
        <w:tc>
          <w:tcPr>
            <w:tcW w:w="384" w:type="pct"/>
            <w:gridSpan w:val="2"/>
          </w:tcPr>
          <w:p w14:paraId="6859F005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vAlign w:val="center"/>
          </w:tcPr>
          <w:p w14:paraId="5D59DE42" w14:textId="47C4E203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Alyvos viršutinių sluoksnių temperatūros matavimui</w:t>
            </w:r>
          </w:p>
        </w:tc>
        <w:tc>
          <w:tcPr>
            <w:tcW w:w="1544" w:type="pct"/>
            <w:gridSpan w:val="2"/>
          </w:tcPr>
          <w:p w14:paraId="5BB08023" w14:textId="40F75619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1D30A9B7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87DDDAE" w14:textId="77777777" w:rsidTr="1D0CEF03">
        <w:trPr>
          <w:trHeight w:val="216"/>
        </w:trPr>
        <w:tc>
          <w:tcPr>
            <w:tcW w:w="384" w:type="pct"/>
            <w:gridSpan w:val="2"/>
          </w:tcPr>
          <w:p w14:paraId="2F5F6B50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</w:rPr>
            </w:pPr>
          </w:p>
        </w:tc>
        <w:tc>
          <w:tcPr>
            <w:tcW w:w="2044" w:type="pct"/>
            <w:vAlign w:val="center"/>
          </w:tcPr>
          <w:p w14:paraId="7AA4A2F1" w14:textId="11D2762A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Alyvos bandinių paėmimui sklendės, įrengiamos bandinių paėmimui: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  <w:vAlign w:val="center"/>
          </w:tcPr>
          <w:p w14:paraId="190BF150" w14:textId="1F682E6F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3"/>
          </w:tcPr>
          <w:p w14:paraId="7A3543FB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01397E40" w14:textId="77777777" w:rsidTr="1D0CEF03">
        <w:trPr>
          <w:trHeight w:val="287"/>
        </w:trPr>
        <w:tc>
          <w:tcPr>
            <w:tcW w:w="384" w:type="pct"/>
            <w:gridSpan w:val="2"/>
          </w:tcPr>
          <w:p w14:paraId="470B011F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vAlign w:val="center"/>
          </w:tcPr>
          <w:p w14:paraId="0C36F01C" w14:textId="01F07B2F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iš bako viršaus</w:t>
            </w:r>
          </w:p>
        </w:tc>
        <w:tc>
          <w:tcPr>
            <w:tcW w:w="1544" w:type="pct"/>
            <w:gridSpan w:val="2"/>
            <w:vAlign w:val="center"/>
          </w:tcPr>
          <w:p w14:paraId="32A62097" w14:textId="01B263AA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2A3D0019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4507D70" w14:textId="77777777" w:rsidTr="1D0CEF03">
        <w:trPr>
          <w:trHeight w:val="50"/>
        </w:trPr>
        <w:tc>
          <w:tcPr>
            <w:tcW w:w="384" w:type="pct"/>
            <w:gridSpan w:val="2"/>
          </w:tcPr>
          <w:p w14:paraId="78A9A8D7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vAlign w:val="center"/>
          </w:tcPr>
          <w:p w14:paraId="1FBF2F4E" w14:textId="33A61CF8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iš bako apačios</w:t>
            </w:r>
          </w:p>
        </w:tc>
        <w:tc>
          <w:tcPr>
            <w:tcW w:w="1544" w:type="pct"/>
            <w:gridSpan w:val="2"/>
            <w:vAlign w:val="center"/>
          </w:tcPr>
          <w:p w14:paraId="04867CCF" w14:textId="06B22704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366ED0E4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0E0C3890" w14:textId="77777777" w:rsidTr="1D0CEF03">
        <w:trPr>
          <w:trHeight w:val="216"/>
        </w:trPr>
        <w:tc>
          <w:tcPr>
            <w:tcW w:w="384" w:type="pct"/>
            <w:gridSpan w:val="2"/>
          </w:tcPr>
          <w:p w14:paraId="3F06460D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EBA438D" w14:textId="2BCC8DB9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Alsuokliai su alyvos užtvara ir indikatoriniu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silikageliu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7ABE6876" w14:textId="1C06EAF2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75BA7AF6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E0AEEE9" w14:textId="77777777" w:rsidTr="1D0CEF03">
        <w:trPr>
          <w:trHeight w:val="216"/>
        </w:trPr>
        <w:tc>
          <w:tcPr>
            <w:tcW w:w="384" w:type="pct"/>
            <w:gridSpan w:val="2"/>
          </w:tcPr>
          <w:p w14:paraId="421C78F0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5958685A" w14:textId="142A5565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Indikatorinis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silikagelis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 xml:space="preserve"> be kobalto ar kobalto junginių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2FA82461" w14:textId="21C02A9E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parenka gamintojas</w:t>
            </w:r>
          </w:p>
        </w:tc>
        <w:tc>
          <w:tcPr>
            <w:tcW w:w="1028" w:type="pct"/>
            <w:gridSpan w:val="3"/>
          </w:tcPr>
          <w:p w14:paraId="6088755A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76181F73" w14:textId="77777777" w:rsidTr="1D0CEF03">
        <w:trPr>
          <w:trHeight w:val="216"/>
        </w:trPr>
        <w:tc>
          <w:tcPr>
            <w:tcW w:w="384" w:type="pct"/>
            <w:gridSpan w:val="2"/>
          </w:tcPr>
          <w:p w14:paraId="49F8EA26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6D3B8AA5" w14:textId="2615A525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Įrenginius jungiantys vamzdžiai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4" w:type="pct"/>
            <w:gridSpan w:val="2"/>
          </w:tcPr>
          <w:p w14:paraId="2042C9CA" w14:textId="276D42F3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metaliniai</w:t>
            </w:r>
          </w:p>
        </w:tc>
        <w:tc>
          <w:tcPr>
            <w:tcW w:w="1028" w:type="pct"/>
            <w:gridSpan w:val="3"/>
          </w:tcPr>
          <w:p w14:paraId="3D4408F3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2965DA7" w14:textId="77777777" w:rsidTr="1D0CEF03">
        <w:trPr>
          <w:trHeight w:val="216"/>
        </w:trPr>
        <w:tc>
          <w:tcPr>
            <w:tcW w:w="384" w:type="pct"/>
            <w:gridSpan w:val="2"/>
          </w:tcPr>
          <w:p w14:paraId="6AE99B15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1EEF5451" w14:textId="18A3CAC4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Kontroliniai kabeliai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5E825940" w14:textId="484FCB5B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turi būti su markiruotėmis ir apsaugoti nuo mechaninių pažeidimų</w:t>
            </w:r>
          </w:p>
        </w:tc>
        <w:tc>
          <w:tcPr>
            <w:tcW w:w="1028" w:type="pct"/>
            <w:gridSpan w:val="3"/>
          </w:tcPr>
          <w:p w14:paraId="49A6E46F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7FEC2C5" w14:textId="77777777" w:rsidTr="1D0CEF03">
        <w:trPr>
          <w:trHeight w:val="216"/>
        </w:trPr>
        <w:tc>
          <w:tcPr>
            <w:tcW w:w="384" w:type="pct"/>
            <w:gridSpan w:val="2"/>
          </w:tcPr>
          <w:p w14:paraId="558BB76A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6C084129" w14:textId="2A355D7A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Kontrolinių kabelių prijungimo gnybtai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4" w:type="pct"/>
            <w:gridSpan w:val="2"/>
          </w:tcPr>
          <w:p w14:paraId="13B8B211" w14:textId="7EB01013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turi būti valdymo spintoje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028" w:type="pct"/>
            <w:gridSpan w:val="3"/>
          </w:tcPr>
          <w:p w14:paraId="2F93E682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3F32129B" w14:textId="77777777" w:rsidTr="1D0CEF03">
        <w:trPr>
          <w:trHeight w:val="216"/>
        </w:trPr>
        <w:tc>
          <w:tcPr>
            <w:tcW w:w="384" w:type="pct"/>
            <w:gridSpan w:val="2"/>
          </w:tcPr>
          <w:p w14:paraId="564E68C6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19165770" w14:textId="6FE9CE13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Valdymo spinta: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09251F8F" w14:textId="362FE232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70386971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30D8AD4" w14:textId="77777777" w:rsidTr="1D0CEF03">
        <w:trPr>
          <w:trHeight w:val="216"/>
        </w:trPr>
        <w:tc>
          <w:tcPr>
            <w:tcW w:w="384" w:type="pct"/>
            <w:gridSpan w:val="2"/>
          </w:tcPr>
          <w:p w14:paraId="440D79DE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5409216C" w14:textId="762D5F80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4" w:type="pct"/>
            <w:gridSpan w:val="2"/>
          </w:tcPr>
          <w:p w14:paraId="7D541C06" w14:textId="660562DE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spintos apatinėje dalyje turi būti numatytas reikiamas kiekis skylių kontrolinių kabelių išvedimui</w:t>
            </w:r>
          </w:p>
        </w:tc>
        <w:tc>
          <w:tcPr>
            <w:tcW w:w="1028" w:type="pct"/>
            <w:gridSpan w:val="3"/>
          </w:tcPr>
          <w:p w14:paraId="1EC412AF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4261C65" w14:textId="77777777" w:rsidTr="1D0CEF03">
        <w:trPr>
          <w:trHeight w:val="216"/>
        </w:trPr>
        <w:tc>
          <w:tcPr>
            <w:tcW w:w="384" w:type="pct"/>
            <w:gridSpan w:val="2"/>
          </w:tcPr>
          <w:p w14:paraId="45AF39F5" w14:textId="77777777" w:rsidR="001345A2" w:rsidRPr="00C36C7D" w:rsidRDefault="001345A2" w:rsidP="001345A2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E4F4145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4" w:type="pct"/>
            <w:gridSpan w:val="2"/>
          </w:tcPr>
          <w:p w14:paraId="7187E907" w14:textId="77AEBC28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spintos apatinės dalies pertvaroje įrengtų kabelių užvedimo angų sandarinimui turi būti sandarinimo elementai</w:t>
            </w:r>
          </w:p>
        </w:tc>
        <w:tc>
          <w:tcPr>
            <w:tcW w:w="1028" w:type="pct"/>
            <w:gridSpan w:val="3"/>
          </w:tcPr>
          <w:p w14:paraId="0603A037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0C7FF25" w14:textId="77777777" w:rsidTr="1D0CEF03">
        <w:trPr>
          <w:trHeight w:val="216"/>
        </w:trPr>
        <w:tc>
          <w:tcPr>
            <w:tcW w:w="384" w:type="pct"/>
            <w:gridSpan w:val="2"/>
          </w:tcPr>
          <w:p w14:paraId="5DF1EDE1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253FC1BB" w14:textId="4663065E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Kopėčios užlipimui ant galios transformatoriaus viršaus su „STOP“ barjeru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19F7F97A" w14:textId="29839BAE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592A8F4A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2C2DC4CA" w14:textId="77777777" w:rsidTr="1D0CEF03">
        <w:trPr>
          <w:trHeight w:val="216"/>
        </w:trPr>
        <w:tc>
          <w:tcPr>
            <w:tcW w:w="384" w:type="pct"/>
            <w:gridSpan w:val="2"/>
          </w:tcPr>
          <w:p w14:paraId="2755206E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7C9DFB3" w14:textId="4B0B16F2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Kopėčios skirtos dujinės relės, neišjungus įtampos, apžiūrai su „STOP“ barjeru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6697914B" w14:textId="23B7AC55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5FADDE15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6B3A0C7" w14:textId="77777777" w:rsidTr="1D0CEF03">
        <w:trPr>
          <w:trHeight w:val="216"/>
        </w:trPr>
        <w:tc>
          <w:tcPr>
            <w:tcW w:w="384" w:type="pct"/>
            <w:gridSpan w:val="2"/>
          </w:tcPr>
          <w:p w14:paraId="33216800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239F8BAA" w14:textId="4CA5FCC0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Pakėlimui skirtos kilpos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3ABDAD0F" w14:textId="4D9582A0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28" w:type="pct"/>
            <w:gridSpan w:val="3"/>
          </w:tcPr>
          <w:p w14:paraId="19A4EA0C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71CE1E6C" w14:textId="77777777" w:rsidTr="1D0CEF03">
        <w:trPr>
          <w:trHeight w:val="216"/>
        </w:trPr>
        <w:tc>
          <w:tcPr>
            <w:tcW w:w="384" w:type="pct"/>
            <w:gridSpan w:val="2"/>
          </w:tcPr>
          <w:p w14:paraId="6AEEAA72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10DD07F" w14:textId="62526783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Domkratų pakėlimo atramos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6A04865B" w14:textId="36E89DEC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28" w:type="pct"/>
            <w:gridSpan w:val="3"/>
          </w:tcPr>
          <w:p w14:paraId="4AA33251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71876FBF" w14:textId="77777777" w:rsidTr="1D0CEF03">
        <w:trPr>
          <w:trHeight w:val="216"/>
        </w:trPr>
        <w:tc>
          <w:tcPr>
            <w:tcW w:w="384" w:type="pct"/>
            <w:gridSpan w:val="2"/>
          </w:tcPr>
          <w:p w14:paraId="1ECCC2D7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305B717F" w14:textId="7895B0A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Techninių duomenų lentelė (montuojama ant galios transformatoriaus korpuso, lentelė lietuvių kalba, tekstas suderamas po sutarties pasirašymo)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3F1DE23D" w14:textId="1EB0A0D6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787D1479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40B5EA26" w14:textId="77777777" w:rsidTr="1D0CEF03">
        <w:trPr>
          <w:trHeight w:val="216"/>
        </w:trPr>
        <w:tc>
          <w:tcPr>
            <w:tcW w:w="384" w:type="pct"/>
            <w:gridSpan w:val="2"/>
          </w:tcPr>
          <w:p w14:paraId="3EF05F6E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2689DCB3" w14:textId="14C6C5B5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Įžeminimo prijungimui skirtas gnybtas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11E47B6C" w14:textId="00E28A4F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2 vnt.</w:t>
            </w:r>
          </w:p>
        </w:tc>
        <w:tc>
          <w:tcPr>
            <w:tcW w:w="1028" w:type="pct"/>
            <w:gridSpan w:val="3"/>
          </w:tcPr>
          <w:p w14:paraId="055FA126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68FD66B8" w14:textId="77777777" w:rsidTr="1D0CEF03">
        <w:trPr>
          <w:trHeight w:val="216"/>
        </w:trPr>
        <w:tc>
          <w:tcPr>
            <w:tcW w:w="384" w:type="pct"/>
            <w:gridSpan w:val="2"/>
          </w:tcPr>
          <w:p w14:paraId="2A9C18E6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4173E774" w14:textId="6BB54598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Ratukai galios transformatoriaus montavimui ant bėgių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168313F3" w14:textId="17606EE5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4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3DA11DB4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105F514D" w14:textId="77777777" w:rsidTr="1D0CEF03">
        <w:trPr>
          <w:trHeight w:val="216"/>
        </w:trPr>
        <w:tc>
          <w:tcPr>
            <w:tcW w:w="384" w:type="pct"/>
            <w:gridSpan w:val="2"/>
          </w:tcPr>
          <w:p w14:paraId="4341847B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4384393A" w14:textId="12C06676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Ratukų įtvirtinimo įrenginiai montuojami ant bėgių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4294380B" w14:textId="32BAE52D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4B36CCE5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39361841" w14:textId="77777777" w:rsidTr="1D0CEF03">
        <w:trPr>
          <w:trHeight w:val="216"/>
        </w:trPr>
        <w:tc>
          <w:tcPr>
            <w:tcW w:w="384" w:type="pct"/>
            <w:gridSpan w:val="2"/>
          </w:tcPr>
          <w:p w14:paraId="49CAF647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A56EE4B" w14:textId="0D8436C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110 kV prijungimo gnybtai. Gnybtų parametrai nurodomi užsakant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1D5F543A" w14:textId="77777777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4 vnt.</w:t>
            </w:r>
          </w:p>
          <w:p w14:paraId="44006752" w14:textId="6D2EE9F8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(110 kV:  3 vnt., 110 kV </w:t>
            </w:r>
            <w:proofErr w:type="spellStart"/>
            <w:r w:rsidRPr="00C36C7D">
              <w:rPr>
                <w:rFonts w:ascii="Arial" w:hAnsi="Arial" w:cs="Arial"/>
                <w:sz w:val="22"/>
                <w:szCs w:val="22"/>
              </w:rPr>
              <w:t>neutralės</w:t>
            </w:r>
            <w:proofErr w:type="spellEnd"/>
            <w:r w:rsidRPr="00C36C7D">
              <w:rPr>
                <w:rFonts w:ascii="Arial" w:hAnsi="Arial" w:cs="Arial"/>
                <w:sz w:val="22"/>
                <w:szCs w:val="22"/>
              </w:rPr>
              <w:t>: 1 vnt.)</w:t>
            </w:r>
          </w:p>
        </w:tc>
        <w:tc>
          <w:tcPr>
            <w:tcW w:w="1028" w:type="pct"/>
            <w:gridSpan w:val="3"/>
          </w:tcPr>
          <w:p w14:paraId="5E8897D8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45A2" w:rsidRPr="00C36C7D" w14:paraId="5E16E234" w14:textId="77777777" w:rsidTr="1D0CEF03">
        <w:trPr>
          <w:trHeight w:val="216"/>
        </w:trPr>
        <w:tc>
          <w:tcPr>
            <w:tcW w:w="384" w:type="pct"/>
            <w:gridSpan w:val="2"/>
          </w:tcPr>
          <w:p w14:paraId="256A51AD" w14:textId="77777777" w:rsidR="001345A2" w:rsidRPr="00C36C7D" w:rsidRDefault="001345A2" w:rsidP="001345A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7397AC36" w14:textId="2E3B5C75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 xml:space="preserve">10 kV prijungimo gnybtai </w:t>
            </w:r>
            <w:r w:rsidRPr="00C36C7D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  <w:p w14:paraId="7ACC297E" w14:textId="5847F1C4" w:rsidR="001345A2" w:rsidRPr="00C36C7D" w:rsidRDefault="001345A2" w:rsidP="000F4847">
            <w:pPr>
              <w:pStyle w:val="ListParagraph"/>
              <w:tabs>
                <w:tab w:val="left" w:pos="340"/>
              </w:tabs>
              <w:spacing w:after="0" w:line="240" w:lineRule="auto"/>
              <w:ind w:left="0"/>
              <w:rPr>
                <w:rFonts w:eastAsia="Times New Roman" w:cs="Arial"/>
              </w:rPr>
            </w:pPr>
            <w:r w:rsidRPr="00C36C7D">
              <w:rPr>
                <w:rFonts w:eastAsia="Times New Roman" w:cs="Arial"/>
              </w:rPr>
              <w:t>60×6 mm varinei šynai prijungti</w:t>
            </w:r>
          </w:p>
        </w:tc>
        <w:tc>
          <w:tcPr>
            <w:tcW w:w="1544" w:type="pct"/>
            <w:gridSpan w:val="2"/>
          </w:tcPr>
          <w:p w14:paraId="0560CA34" w14:textId="0B90245A" w:rsidR="001345A2" w:rsidRPr="00C36C7D" w:rsidRDefault="001345A2" w:rsidP="001345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6C7D">
              <w:rPr>
                <w:rFonts w:ascii="Arial" w:hAnsi="Arial" w:cs="Arial"/>
                <w:sz w:val="22"/>
                <w:szCs w:val="22"/>
              </w:rPr>
              <w:t>6 vnt.</w:t>
            </w:r>
          </w:p>
        </w:tc>
        <w:tc>
          <w:tcPr>
            <w:tcW w:w="1028" w:type="pct"/>
            <w:gridSpan w:val="3"/>
          </w:tcPr>
          <w:p w14:paraId="6D39D114" w14:textId="77777777" w:rsidR="001345A2" w:rsidRPr="00C36C7D" w:rsidRDefault="001345A2" w:rsidP="001345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2652C0" w14:textId="77777777" w:rsidR="00FE276C" w:rsidRPr="00C36C7D" w:rsidRDefault="00FE276C" w:rsidP="00CA2A4E">
      <w:pPr>
        <w:pStyle w:val="NoSpacing"/>
        <w:rPr>
          <w:rFonts w:ascii="Arial" w:hAnsi="Arial" w:cs="Arial"/>
          <w:b/>
          <w:bCs/>
        </w:rPr>
      </w:pPr>
    </w:p>
    <w:p w14:paraId="3219609A" w14:textId="547BE11E" w:rsidR="00CA2A4E" w:rsidRPr="00C36C7D" w:rsidRDefault="00CA2A4E" w:rsidP="00CA2A4E">
      <w:pPr>
        <w:pStyle w:val="NoSpacing"/>
        <w:rPr>
          <w:rFonts w:ascii="Arial" w:eastAsia="Arial" w:hAnsi="Arial" w:cs="Arial"/>
        </w:rPr>
      </w:pPr>
      <w:r w:rsidRPr="00C36C7D">
        <w:rPr>
          <w:rFonts w:ascii="Arial" w:eastAsia="Arial" w:hAnsi="Arial" w:cs="Arial"/>
          <w:b/>
          <w:bCs/>
        </w:rPr>
        <w:t>Dokumentacija reikalaujamo parametro atitikimo pagrindimui</w:t>
      </w:r>
      <w:r w:rsidR="00735A27" w:rsidRPr="00C36C7D">
        <w:rPr>
          <w:rFonts w:ascii="Arial" w:eastAsia="Arial" w:hAnsi="Arial" w:cs="Arial"/>
          <w:b/>
          <w:bCs/>
        </w:rPr>
        <w:t>:</w:t>
      </w:r>
    </w:p>
    <w:p w14:paraId="7B6989C3" w14:textId="2ECBACD2" w:rsidR="00CA2A4E" w:rsidRPr="00C36C7D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C36C7D">
        <w:rPr>
          <w:rFonts w:ascii="Arial" w:eastAsia="Arial" w:hAnsi="Arial" w:cs="Arial"/>
        </w:rPr>
        <w:t>Vadybos sistemos sertifikato kopija;</w:t>
      </w:r>
    </w:p>
    <w:p w14:paraId="1AD6EFCF" w14:textId="77777777" w:rsidR="00CA2A4E" w:rsidRPr="00C36C7D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1" w:name="_Hlk68768078"/>
      <w:r w:rsidRPr="00C36C7D">
        <w:rPr>
          <w:rFonts w:ascii="Arial" w:eastAsia="Arial" w:hAnsi="Arial" w:cs="Arial"/>
        </w:rPr>
        <w:t xml:space="preserve">Akreditacijos biuro, kuris turi būti Europos akreditacijos organizacijos (angl. EA) pilnavertis narys (pilnaverčių (angl. </w:t>
      </w:r>
      <w:proofErr w:type="spellStart"/>
      <w:r w:rsidRPr="00C36C7D">
        <w:rPr>
          <w:rFonts w:ascii="Arial" w:eastAsia="Arial" w:hAnsi="Arial" w:cs="Arial"/>
        </w:rPr>
        <w:t>Full</w:t>
      </w:r>
      <w:proofErr w:type="spellEnd"/>
      <w:r w:rsidRPr="00C36C7D">
        <w:rPr>
          <w:rFonts w:ascii="Arial" w:eastAsia="Arial" w:hAnsi="Arial" w:cs="Arial"/>
        </w:rPr>
        <w:t xml:space="preserve"> </w:t>
      </w:r>
      <w:proofErr w:type="spellStart"/>
      <w:r w:rsidRPr="00C36C7D">
        <w:rPr>
          <w:rFonts w:ascii="Arial" w:eastAsia="Arial" w:hAnsi="Arial" w:cs="Arial"/>
        </w:rPr>
        <w:t>member</w:t>
      </w:r>
      <w:proofErr w:type="spellEnd"/>
      <w:r w:rsidRPr="00C36C7D">
        <w:rPr>
          <w:rFonts w:ascii="Arial" w:eastAsia="Arial" w:hAnsi="Arial" w:cs="Arial"/>
        </w:rPr>
        <w:t>) narių sąrašas: http://www.european-accreditation.org/ea-members), akredituotos įstaigos (laboratorijos) akreditacijos sritį įrodantys dokumentai;</w:t>
      </w:r>
    </w:p>
    <w:p w14:paraId="42BA9651" w14:textId="70A1BCD7" w:rsidR="00CA2A4E" w:rsidRPr="00C36C7D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C36C7D">
        <w:rPr>
          <w:rFonts w:ascii="Arial" w:eastAsia="Arial" w:hAnsi="Arial" w:cs="Arial"/>
        </w:rPr>
        <w:t>Bandymų, atliktų akredituotoje (-</w:t>
      </w:r>
      <w:proofErr w:type="spellStart"/>
      <w:r w:rsidRPr="00C36C7D">
        <w:rPr>
          <w:rFonts w:ascii="Arial" w:eastAsia="Arial" w:hAnsi="Arial" w:cs="Arial"/>
        </w:rPr>
        <w:t>se</w:t>
      </w:r>
      <w:proofErr w:type="spellEnd"/>
      <w:r w:rsidRPr="00C36C7D">
        <w:rPr>
          <w:rFonts w:ascii="Arial" w:eastAsia="Arial" w:hAnsi="Arial" w:cs="Arial"/>
        </w:rPr>
        <w:t>) laboratorijoje (-</w:t>
      </w:r>
      <w:proofErr w:type="spellStart"/>
      <w:r w:rsidRPr="00C36C7D">
        <w:rPr>
          <w:rFonts w:ascii="Arial" w:eastAsia="Arial" w:hAnsi="Arial" w:cs="Arial"/>
        </w:rPr>
        <w:t>se</w:t>
      </w:r>
      <w:proofErr w:type="spellEnd"/>
      <w:r w:rsidRPr="00C36C7D">
        <w:rPr>
          <w:rFonts w:ascii="Arial" w:eastAsia="Arial" w:hAnsi="Arial" w:cs="Arial"/>
        </w:rPr>
        <w:t>) protokolų kopijos;</w:t>
      </w:r>
    </w:p>
    <w:bookmarkEnd w:id="1"/>
    <w:p w14:paraId="5A2A6855" w14:textId="087A672B" w:rsidR="00CA2A4E" w:rsidRPr="00C36C7D" w:rsidRDefault="00F3320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C36C7D">
        <w:rPr>
          <w:rFonts w:ascii="Arial" w:eastAsia="Arial" w:hAnsi="Arial" w:cs="Arial"/>
        </w:rPr>
        <w:t>Gamintojo parengtas gaminio techninis aprašymas arba gamintojo deklaracija</w:t>
      </w:r>
      <w:r w:rsidR="00CA2A4E" w:rsidRPr="00C36C7D">
        <w:rPr>
          <w:rFonts w:ascii="Arial" w:eastAsia="Arial" w:hAnsi="Arial" w:cs="Arial"/>
        </w:rPr>
        <w:t>;</w:t>
      </w:r>
    </w:p>
    <w:p w14:paraId="27F16CF5" w14:textId="549C031D" w:rsidR="00CA2A4E" w:rsidRPr="00C36C7D" w:rsidRDefault="005637F0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2" w:name="_Hlk68604290"/>
      <w:r w:rsidRPr="00C36C7D">
        <w:rPr>
          <w:rFonts w:ascii="Arial" w:eastAsia="Arial" w:hAnsi="Arial" w:cs="Arial"/>
        </w:rPr>
        <w:t>Gaminio komplektuojančių dalių (ar medžiagų) gamintojo techninis aprašymas, arba deklaracija</w:t>
      </w:r>
      <w:r w:rsidR="00CA2A4E" w:rsidRPr="00C36C7D">
        <w:rPr>
          <w:rFonts w:ascii="Arial" w:eastAsia="Arial" w:hAnsi="Arial" w:cs="Arial"/>
        </w:rPr>
        <w:t>;</w:t>
      </w:r>
    </w:p>
    <w:bookmarkEnd w:id="2"/>
    <w:p w14:paraId="5A5A84B3" w14:textId="39BC5A42" w:rsidR="00C1397E" w:rsidRPr="00C36C7D" w:rsidRDefault="00CA2A4E" w:rsidP="00EB2BCD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C36C7D">
        <w:rPr>
          <w:rFonts w:ascii="Arial" w:eastAsia="Arial" w:hAnsi="Arial" w:cs="Arial"/>
        </w:rPr>
        <w:t>Tiekėjo deklaracija.</w:t>
      </w:r>
    </w:p>
    <w:sectPr w:rsidR="00C1397E" w:rsidRPr="00C36C7D" w:rsidSect="00BA12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7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04CCE" w14:textId="77777777" w:rsidR="00737FB7" w:rsidRDefault="00737FB7" w:rsidP="00026881">
      <w:r>
        <w:separator/>
      </w:r>
    </w:p>
  </w:endnote>
  <w:endnote w:type="continuationSeparator" w:id="0">
    <w:p w14:paraId="78B033DD" w14:textId="77777777" w:rsidR="00737FB7" w:rsidRDefault="00737FB7" w:rsidP="00026881">
      <w:r>
        <w:continuationSeparator/>
      </w:r>
    </w:p>
  </w:endnote>
  <w:endnote w:type="continuationNotice" w:id="1">
    <w:p w14:paraId="35C6FB71" w14:textId="77777777" w:rsidR="00737FB7" w:rsidRDefault="00737F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gona ExtraLight">
    <w:charset w:val="00"/>
    <w:family w:val="roman"/>
    <w:pitch w:val="variable"/>
    <w:sig w:usb0="8000002F" w:usb1="0000000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084808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9FE5E7D" w14:textId="6A0231BE" w:rsidR="00DC6440" w:rsidRPr="006C468B" w:rsidRDefault="00F424E7">
        <w:pPr>
          <w:pStyle w:val="Footer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28A2F2C6" w14:textId="77777777" w:rsidR="0005265D" w:rsidRDefault="000526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3C073103" w:rsidR="00026881" w:rsidRPr="00E50F60" w:rsidRDefault="00026881" w:rsidP="00317034">
    <w:pPr>
      <w:pStyle w:val="Footer"/>
      <w:tabs>
        <w:tab w:val="clear" w:pos="4819"/>
        <w:tab w:val="left" w:pos="31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39A26" w14:textId="77777777" w:rsidR="00737FB7" w:rsidRDefault="00737FB7" w:rsidP="00026881">
      <w:r>
        <w:separator/>
      </w:r>
    </w:p>
  </w:footnote>
  <w:footnote w:type="continuationSeparator" w:id="0">
    <w:p w14:paraId="60524DC2" w14:textId="77777777" w:rsidR="00737FB7" w:rsidRDefault="00737FB7" w:rsidP="00026881">
      <w:r>
        <w:continuationSeparator/>
      </w:r>
    </w:p>
  </w:footnote>
  <w:footnote w:type="continuationNotice" w:id="1">
    <w:p w14:paraId="0A853293" w14:textId="77777777" w:rsidR="00737FB7" w:rsidRDefault="00737F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A4414" w14:textId="4CC325B4" w:rsidR="0063177D" w:rsidRDefault="006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D92B41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31CDBA0F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26FA"/>
    <w:multiLevelType w:val="hybridMultilevel"/>
    <w:tmpl w:val="DEDAE490"/>
    <w:lvl w:ilvl="0" w:tplc="C7860574">
      <w:start w:val="1"/>
      <w:numFmt w:val="bullet"/>
      <w:lvlText w:val=""/>
      <w:lvlJc w:val="left"/>
      <w:pPr>
        <w:ind w:left="6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049D2530"/>
    <w:multiLevelType w:val="hybridMultilevel"/>
    <w:tmpl w:val="9B429DEA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A6FFC"/>
    <w:multiLevelType w:val="multilevel"/>
    <w:tmpl w:val="0427001F"/>
    <w:lvl w:ilvl="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693D1E"/>
    <w:multiLevelType w:val="hybridMultilevel"/>
    <w:tmpl w:val="C310F3DC"/>
    <w:lvl w:ilvl="0" w:tplc="C78605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D604DA"/>
    <w:multiLevelType w:val="hybridMultilevel"/>
    <w:tmpl w:val="895C281E"/>
    <w:lvl w:ilvl="0" w:tplc="5ED6BE56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A0628B"/>
    <w:multiLevelType w:val="hybridMultilevel"/>
    <w:tmpl w:val="6F0CAA6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2692A"/>
    <w:multiLevelType w:val="hybridMultilevel"/>
    <w:tmpl w:val="82C646D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B6BEC"/>
    <w:multiLevelType w:val="hybridMultilevel"/>
    <w:tmpl w:val="C65EB85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3CF9"/>
    <w:multiLevelType w:val="hybridMultilevel"/>
    <w:tmpl w:val="E37C9244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5229"/>
    <w:multiLevelType w:val="hybridMultilevel"/>
    <w:tmpl w:val="56F67692"/>
    <w:lvl w:ilvl="0" w:tplc="432A1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30034"/>
    <w:multiLevelType w:val="multilevel"/>
    <w:tmpl w:val="1F485F3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A35FB1"/>
    <w:multiLevelType w:val="hybridMultilevel"/>
    <w:tmpl w:val="499C6FD0"/>
    <w:lvl w:ilvl="0" w:tplc="673280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A43DD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65BD9"/>
    <w:multiLevelType w:val="hybridMultilevel"/>
    <w:tmpl w:val="C1A44B7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340EC"/>
    <w:multiLevelType w:val="hybridMultilevel"/>
    <w:tmpl w:val="DDE888F2"/>
    <w:lvl w:ilvl="0" w:tplc="147894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D4015"/>
    <w:multiLevelType w:val="hybridMultilevel"/>
    <w:tmpl w:val="3D1CEB1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632D8"/>
    <w:multiLevelType w:val="hybridMultilevel"/>
    <w:tmpl w:val="8DBCD8C4"/>
    <w:lvl w:ilvl="0" w:tplc="E368A86C">
      <w:start w:val="1"/>
      <w:numFmt w:val="bullet"/>
      <w:lvlText w:val="-"/>
      <w:lvlJc w:val="left"/>
      <w:pPr>
        <w:ind w:left="720" w:hanging="360"/>
      </w:pPr>
      <w:rPr>
        <w:rFonts w:ascii="Sagona ExtraLight" w:hAnsi="Sagona ExtraLigh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E4A88"/>
    <w:multiLevelType w:val="hybridMultilevel"/>
    <w:tmpl w:val="210662A8"/>
    <w:lvl w:ilvl="0" w:tplc="C786057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3B626429"/>
    <w:multiLevelType w:val="hybridMultilevel"/>
    <w:tmpl w:val="A64EA69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5318E"/>
    <w:multiLevelType w:val="hybridMultilevel"/>
    <w:tmpl w:val="B532BA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6517E"/>
    <w:multiLevelType w:val="hybridMultilevel"/>
    <w:tmpl w:val="A5E6F24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633AD"/>
    <w:multiLevelType w:val="hybridMultilevel"/>
    <w:tmpl w:val="4338090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612A8C"/>
    <w:multiLevelType w:val="hybridMultilevel"/>
    <w:tmpl w:val="735E822A"/>
    <w:lvl w:ilvl="0" w:tplc="5A0C09A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3E3CC5"/>
    <w:multiLevelType w:val="hybridMultilevel"/>
    <w:tmpl w:val="4A448A3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AC2561"/>
    <w:multiLevelType w:val="hybridMultilevel"/>
    <w:tmpl w:val="779C0098"/>
    <w:lvl w:ilvl="0" w:tplc="432A1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030E6"/>
    <w:multiLevelType w:val="hybridMultilevel"/>
    <w:tmpl w:val="3E9C4192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9525C5"/>
    <w:multiLevelType w:val="hybridMultilevel"/>
    <w:tmpl w:val="D6E8145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25528"/>
    <w:multiLevelType w:val="hybridMultilevel"/>
    <w:tmpl w:val="D13A1B3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A05D03"/>
    <w:multiLevelType w:val="hybridMultilevel"/>
    <w:tmpl w:val="3D426D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F7FF0"/>
    <w:multiLevelType w:val="hybridMultilevel"/>
    <w:tmpl w:val="249E166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D132C"/>
    <w:multiLevelType w:val="multilevel"/>
    <w:tmpl w:val="8CD0A164"/>
    <w:lvl w:ilvl="0">
      <w:start w:val="1"/>
      <w:numFmt w:val="decimal"/>
      <w:lvlText w:val="%1."/>
      <w:lvlJc w:val="left"/>
      <w:pPr>
        <w:ind w:left="928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2994E56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A42E01"/>
    <w:multiLevelType w:val="hybridMultilevel"/>
    <w:tmpl w:val="1DBC22B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B52A2"/>
    <w:multiLevelType w:val="hybridMultilevel"/>
    <w:tmpl w:val="E33864D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5926C4"/>
    <w:multiLevelType w:val="hybridMultilevel"/>
    <w:tmpl w:val="4CCA385C"/>
    <w:lvl w:ilvl="0" w:tplc="61D24EA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A572F4"/>
    <w:multiLevelType w:val="hybridMultilevel"/>
    <w:tmpl w:val="9AE6EFF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7D3CC2"/>
    <w:multiLevelType w:val="hybridMultilevel"/>
    <w:tmpl w:val="04D8427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6293666">
    <w:abstractNumId w:val="20"/>
  </w:num>
  <w:num w:numId="2" w16cid:durableId="1715420740">
    <w:abstractNumId w:val="26"/>
  </w:num>
  <w:num w:numId="3" w16cid:durableId="634528923">
    <w:abstractNumId w:val="15"/>
  </w:num>
  <w:num w:numId="4" w16cid:durableId="20863065">
    <w:abstractNumId w:val="10"/>
  </w:num>
  <w:num w:numId="5" w16cid:durableId="1294406434">
    <w:abstractNumId w:val="5"/>
  </w:num>
  <w:num w:numId="6" w16cid:durableId="2118522943">
    <w:abstractNumId w:val="12"/>
  </w:num>
  <w:num w:numId="7" w16cid:durableId="1288899424">
    <w:abstractNumId w:val="30"/>
  </w:num>
  <w:num w:numId="8" w16cid:durableId="1160317131">
    <w:abstractNumId w:val="2"/>
  </w:num>
  <w:num w:numId="9" w16cid:durableId="904291471">
    <w:abstractNumId w:val="22"/>
  </w:num>
  <w:num w:numId="10" w16cid:durableId="1613392254">
    <w:abstractNumId w:val="31"/>
  </w:num>
  <w:num w:numId="11" w16cid:durableId="1292785969">
    <w:abstractNumId w:val="16"/>
  </w:num>
  <w:num w:numId="12" w16cid:durableId="1834025878">
    <w:abstractNumId w:val="19"/>
  </w:num>
  <w:num w:numId="13" w16cid:durableId="1113522596">
    <w:abstractNumId w:val="39"/>
  </w:num>
  <w:num w:numId="14" w16cid:durableId="1427313457">
    <w:abstractNumId w:val="9"/>
  </w:num>
  <w:num w:numId="15" w16cid:durableId="2023510701">
    <w:abstractNumId w:val="25"/>
  </w:num>
  <w:num w:numId="16" w16cid:durableId="1726296633">
    <w:abstractNumId w:val="6"/>
  </w:num>
  <w:num w:numId="17" w16cid:durableId="109786171">
    <w:abstractNumId w:val="36"/>
  </w:num>
  <w:num w:numId="18" w16cid:durableId="1481927243">
    <w:abstractNumId w:val="28"/>
  </w:num>
  <w:num w:numId="19" w16cid:durableId="1055931628">
    <w:abstractNumId w:val="35"/>
  </w:num>
  <w:num w:numId="20" w16cid:durableId="1007100531">
    <w:abstractNumId w:val="32"/>
  </w:num>
  <w:num w:numId="21" w16cid:durableId="1118842157">
    <w:abstractNumId w:val="13"/>
  </w:num>
  <w:num w:numId="22" w16cid:durableId="1630209117">
    <w:abstractNumId w:val="21"/>
  </w:num>
  <w:num w:numId="23" w16cid:durableId="1756630812">
    <w:abstractNumId w:val="38"/>
  </w:num>
  <w:num w:numId="24" w16cid:durableId="997490321">
    <w:abstractNumId w:val="1"/>
  </w:num>
  <w:num w:numId="25" w16cid:durableId="972712276">
    <w:abstractNumId w:val="29"/>
  </w:num>
  <w:num w:numId="26" w16cid:durableId="163204696">
    <w:abstractNumId w:val="7"/>
  </w:num>
  <w:num w:numId="27" w16cid:durableId="193423186">
    <w:abstractNumId w:val="33"/>
  </w:num>
  <w:num w:numId="28" w16cid:durableId="2011982715">
    <w:abstractNumId w:val="18"/>
  </w:num>
  <w:num w:numId="29" w16cid:durableId="1519807775">
    <w:abstractNumId w:val="8"/>
  </w:num>
  <w:num w:numId="30" w16cid:durableId="1492258647">
    <w:abstractNumId w:val="0"/>
  </w:num>
  <w:num w:numId="31" w16cid:durableId="1749964110">
    <w:abstractNumId w:val="34"/>
  </w:num>
  <w:num w:numId="32" w16cid:durableId="381559169">
    <w:abstractNumId w:val="11"/>
  </w:num>
  <w:num w:numId="33" w16cid:durableId="1354378045">
    <w:abstractNumId w:val="14"/>
  </w:num>
  <w:num w:numId="34" w16cid:durableId="1679623907">
    <w:abstractNumId w:val="24"/>
  </w:num>
  <w:num w:numId="35" w16cid:durableId="1565603684">
    <w:abstractNumId w:val="37"/>
  </w:num>
  <w:num w:numId="36" w16cid:durableId="1777291613">
    <w:abstractNumId w:val="4"/>
  </w:num>
  <w:num w:numId="37" w16cid:durableId="1497333027">
    <w:abstractNumId w:val="23"/>
  </w:num>
  <w:num w:numId="38" w16cid:durableId="1347055902">
    <w:abstractNumId w:val="3"/>
  </w:num>
  <w:num w:numId="39" w16cid:durableId="86728545">
    <w:abstractNumId w:val="27"/>
  </w:num>
  <w:num w:numId="40" w16cid:durableId="6404298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1408"/>
    <w:rsid w:val="00001E37"/>
    <w:rsid w:val="00003031"/>
    <w:rsid w:val="000047B8"/>
    <w:rsid w:val="00011DB4"/>
    <w:rsid w:val="0001555B"/>
    <w:rsid w:val="000232CA"/>
    <w:rsid w:val="00024D0E"/>
    <w:rsid w:val="00026881"/>
    <w:rsid w:val="0003070D"/>
    <w:rsid w:val="00031EE1"/>
    <w:rsid w:val="00032BE8"/>
    <w:rsid w:val="00032C85"/>
    <w:rsid w:val="0003314E"/>
    <w:rsid w:val="000353BB"/>
    <w:rsid w:val="0004007B"/>
    <w:rsid w:val="000423A3"/>
    <w:rsid w:val="00046388"/>
    <w:rsid w:val="00052578"/>
    <w:rsid w:val="0005265D"/>
    <w:rsid w:val="00052DE3"/>
    <w:rsid w:val="00055C04"/>
    <w:rsid w:val="00056920"/>
    <w:rsid w:val="00056C35"/>
    <w:rsid w:val="00057890"/>
    <w:rsid w:val="00066E59"/>
    <w:rsid w:val="00070CF9"/>
    <w:rsid w:val="0007275C"/>
    <w:rsid w:val="00073F0D"/>
    <w:rsid w:val="0008275A"/>
    <w:rsid w:val="0008333B"/>
    <w:rsid w:val="00084B6A"/>
    <w:rsid w:val="00085383"/>
    <w:rsid w:val="00086CE5"/>
    <w:rsid w:val="00091DB3"/>
    <w:rsid w:val="0009574C"/>
    <w:rsid w:val="000A1D11"/>
    <w:rsid w:val="000B46B5"/>
    <w:rsid w:val="000C0CFE"/>
    <w:rsid w:val="000C36A1"/>
    <w:rsid w:val="000C4415"/>
    <w:rsid w:val="000C4BDB"/>
    <w:rsid w:val="000C5185"/>
    <w:rsid w:val="000C6362"/>
    <w:rsid w:val="000D01EB"/>
    <w:rsid w:val="000E1AC3"/>
    <w:rsid w:val="000E3564"/>
    <w:rsid w:val="000E577F"/>
    <w:rsid w:val="000F2BDD"/>
    <w:rsid w:val="000F36B0"/>
    <w:rsid w:val="000F4847"/>
    <w:rsid w:val="000F742D"/>
    <w:rsid w:val="00100037"/>
    <w:rsid w:val="00100231"/>
    <w:rsid w:val="0010707E"/>
    <w:rsid w:val="001100F1"/>
    <w:rsid w:val="00111284"/>
    <w:rsid w:val="00114BC6"/>
    <w:rsid w:val="0012259C"/>
    <w:rsid w:val="00122CEB"/>
    <w:rsid w:val="001345A2"/>
    <w:rsid w:val="00144A62"/>
    <w:rsid w:val="00144CAD"/>
    <w:rsid w:val="00144ED8"/>
    <w:rsid w:val="00146D92"/>
    <w:rsid w:val="00146DBC"/>
    <w:rsid w:val="00152FA9"/>
    <w:rsid w:val="00153712"/>
    <w:rsid w:val="00155C73"/>
    <w:rsid w:val="001613DF"/>
    <w:rsid w:val="00162141"/>
    <w:rsid w:val="00170DB1"/>
    <w:rsid w:val="0017168C"/>
    <w:rsid w:val="00173D62"/>
    <w:rsid w:val="001742EF"/>
    <w:rsid w:val="00174BC6"/>
    <w:rsid w:val="00174D27"/>
    <w:rsid w:val="00177343"/>
    <w:rsid w:val="00177F38"/>
    <w:rsid w:val="00181232"/>
    <w:rsid w:val="001839AE"/>
    <w:rsid w:val="001854E7"/>
    <w:rsid w:val="00186D2F"/>
    <w:rsid w:val="00187009"/>
    <w:rsid w:val="001907D6"/>
    <w:rsid w:val="00194A34"/>
    <w:rsid w:val="001956B2"/>
    <w:rsid w:val="00197CD7"/>
    <w:rsid w:val="001A1CB4"/>
    <w:rsid w:val="001A2E3D"/>
    <w:rsid w:val="001A5E9C"/>
    <w:rsid w:val="001B2289"/>
    <w:rsid w:val="001B452F"/>
    <w:rsid w:val="001B5F84"/>
    <w:rsid w:val="001C351B"/>
    <w:rsid w:val="001C3C92"/>
    <w:rsid w:val="001D528C"/>
    <w:rsid w:val="001D7860"/>
    <w:rsid w:val="001E3005"/>
    <w:rsid w:val="001E3C53"/>
    <w:rsid w:val="001E3F97"/>
    <w:rsid w:val="001E753B"/>
    <w:rsid w:val="001F02CA"/>
    <w:rsid w:val="001F279F"/>
    <w:rsid w:val="001F3CF0"/>
    <w:rsid w:val="001F428D"/>
    <w:rsid w:val="001F6FB7"/>
    <w:rsid w:val="001F7A46"/>
    <w:rsid w:val="002005CC"/>
    <w:rsid w:val="0020233F"/>
    <w:rsid w:val="00205201"/>
    <w:rsid w:val="002073B4"/>
    <w:rsid w:val="00207AE0"/>
    <w:rsid w:val="0021444D"/>
    <w:rsid w:val="00221D30"/>
    <w:rsid w:val="00223365"/>
    <w:rsid w:val="00223B6F"/>
    <w:rsid w:val="002263AB"/>
    <w:rsid w:val="00226C6F"/>
    <w:rsid w:val="002361DE"/>
    <w:rsid w:val="002441DE"/>
    <w:rsid w:val="00244783"/>
    <w:rsid w:val="00246335"/>
    <w:rsid w:val="00247121"/>
    <w:rsid w:val="0025009D"/>
    <w:rsid w:val="002531A9"/>
    <w:rsid w:val="00255989"/>
    <w:rsid w:val="00257E1B"/>
    <w:rsid w:val="002603DB"/>
    <w:rsid w:val="00262923"/>
    <w:rsid w:val="00274903"/>
    <w:rsid w:val="00274C98"/>
    <w:rsid w:val="00276BB1"/>
    <w:rsid w:val="00277C10"/>
    <w:rsid w:val="00280512"/>
    <w:rsid w:val="00294627"/>
    <w:rsid w:val="002B544B"/>
    <w:rsid w:val="002C31EC"/>
    <w:rsid w:val="002C4CB8"/>
    <w:rsid w:val="002D35EB"/>
    <w:rsid w:val="002E0C76"/>
    <w:rsid w:val="002E45C8"/>
    <w:rsid w:val="002E7980"/>
    <w:rsid w:val="002F3667"/>
    <w:rsid w:val="002F56EF"/>
    <w:rsid w:val="002F6AEA"/>
    <w:rsid w:val="002F7B9D"/>
    <w:rsid w:val="0030616C"/>
    <w:rsid w:val="0030698D"/>
    <w:rsid w:val="0031056A"/>
    <w:rsid w:val="003139A5"/>
    <w:rsid w:val="00317034"/>
    <w:rsid w:val="0032702B"/>
    <w:rsid w:val="00333EE9"/>
    <w:rsid w:val="0033406F"/>
    <w:rsid w:val="0033484C"/>
    <w:rsid w:val="00336376"/>
    <w:rsid w:val="003406FD"/>
    <w:rsid w:val="003428EC"/>
    <w:rsid w:val="00343E4B"/>
    <w:rsid w:val="00345F4D"/>
    <w:rsid w:val="0035570D"/>
    <w:rsid w:val="00360E9E"/>
    <w:rsid w:val="00361A36"/>
    <w:rsid w:val="0036389C"/>
    <w:rsid w:val="0036467F"/>
    <w:rsid w:val="003719EF"/>
    <w:rsid w:val="00372444"/>
    <w:rsid w:val="0037300A"/>
    <w:rsid w:val="0037313C"/>
    <w:rsid w:val="00374102"/>
    <w:rsid w:val="00376DEE"/>
    <w:rsid w:val="00376F45"/>
    <w:rsid w:val="00383083"/>
    <w:rsid w:val="00387C8D"/>
    <w:rsid w:val="003A429F"/>
    <w:rsid w:val="003A459C"/>
    <w:rsid w:val="003A6761"/>
    <w:rsid w:val="003B1F58"/>
    <w:rsid w:val="003B219B"/>
    <w:rsid w:val="003B2485"/>
    <w:rsid w:val="003B6099"/>
    <w:rsid w:val="003B6A19"/>
    <w:rsid w:val="003B74D8"/>
    <w:rsid w:val="003C1718"/>
    <w:rsid w:val="003C65CF"/>
    <w:rsid w:val="003C7812"/>
    <w:rsid w:val="003D0B5A"/>
    <w:rsid w:val="003D32E9"/>
    <w:rsid w:val="003D33E3"/>
    <w:rsid w:val="003D37FC"/>
    <w:rsid w:val="003E474F"/>
    <w:rsid w:val="00401EF5"/>
    <w:rsid w:val="004039FE"/>
    <w:rsid w:val="00405666"/>
    <w:rsid w:val="0041514B"/>
    <w:rsid w:val="00424DCB"/>
    <w:rsid w:val="00425CB4"/>
    <w:rsid w:val="00427CA8"/>
    <w:rsid w:val="0043003A"/>
    <w:rsid w:val="004359CA"/>
    <w:rsid w:val="004450B5"/>
    <w:rsid w:val="00446E06"/>
    <w:rsid w:val="0045123F"/>
    <w:rsid w:val="00457B71"/>
    <w:rsid w:val="00463C80"/>
    <w:rsid w:val="00464C5F"/>
    <w:rsid w:val="00466054"/>
    <w:rsid w:val="00474D98"/>
    <w:rsid w:val="004933C5"/>
    <w:rsid w:val="00496E67"/>
    <w:rsid w:val="00496FEC"/>
    <w:rsid w:val="004A26FD"/>
    <w:rsid w:val="004A2E3B"/>
    <w:rsid w:val="004A3470"/>
    <w:rsid w:val="004A40F2"/>
    <w:rsid w:val="004A7A5E"/>
    <w:rsid w:val="004B7488"/>
    <w:rsid w:val="004C078B"/>
    <w:rsid w:val="004C11AE"/>
    <w:rsid w:val="004C7228"/>
    <w:rsid w:val="004D62CC"/>
    <w:rsid w:val="004E0902"/>
    <w:rsid w:val="004E0BCC"/>
    <w:rsid w:val="004E434C"/>
    <w:rsid w:val="004E51E4"/>
    <w:rsid w:val="004E5771"/>
    <w:rsid w:val="004E7490"/>
    <w:rsid w:val="004F0716"/>
    <w:rsid w:val="004F38E2"/>
    <w:rsid w:val="004F54CA"/>
    <w:rsid w:val="004F5D5F"/>
    <w:rsid w:val="00501C5B"/>
    <w:rsid w:val="00504587"/>
    <w:rsid w:val="00505B01"/>
    <w:rsid w:val="00507C4E"/>
    <w:rsid w:val="00510AD0"/>
    <w:rsid w:val="00513B1C"/>
    <w:rsid w:val="00514443"/>
    <w:rsid w:val="00514D4C"/>
    <w:rsid w:val="0051501A"/>
    <w:rsid w:val="00524EDB"/>
    <w:rsid w:val="00531660"/>
    <w:rsid w:val="00533515"/>
    <w:rsid w:val="00536762"/>
    <w:rsid w:val="00537DD0"/>
    <w:rsid w:val="00545EEE"/>
    <w:rsid w:val="005532DC"/>
    <w:rsid w:val="00553F07"/>
    <w:rsid w:val="005544F9"/>
    <w:rsid w:val="00556330"/>
    <w:rsid w:val="005637F0"/>
    <w:rsid w:val="0056656A"/>
    <w:rsid w:val="00566A1F"/>
    <w:rsid w:val="00566BE0"/>
    <w:rsid w:val="00571AF0"/>
    <w:rsid w:val="005726BB"/>
    <w:rsid w:val="00574EBC"/>
    <w:rsid w:val="00575F18"/>
    <w:rsid w:val="0057738E"/>
    <w:rsid w:val="005802DC"/>
    <w:rsid w:val="00581A32"/>
    <w:rsid w:val="00585552"/>
    <w:rsid w:val="005A1A66"/>
    <w:rsid w:val="005A2020"/>
    <w:rsid w:val="005A3AED"/>
    <w:rsid w:val="005A3BBC"/>
    <w:rsid w:val="005A433D"/>
    <w:rsid w:val="005A4646"/>
    <w:rsid w:val="005A4CAF"/>
    <w:rsid w:val="005A76A5"/>
    <w:rsid w:val="005B3083"/>
    <w:rsid w:val="005B4333"/>
    <w:rsid w:val="005B5CCB"/>
    <w:rsid w:val="005C0206"/>
    <w:rsid w:val="005D0FA6"/>
    <w:rsid w:val="005D1553"/>
    <w:rsid w:val="005D1B32"/>
    <w:rsid w:val="005D2D62"/>
    <w:rsid w:val="005D6B2A"/>
    <w:rsid w:val="005E060C"/>
    <w:rsid w:val="005E1010"/>
    <w:rsid w:val="005E5B8D"/>
    <w:rsid w:val="005E7140"/>
    <w:rsid w:val="005F2726"/>
    <w:rsid w:val="005F7308"/>
    <w:rsid w:val="00600DF9"/>
    <w:rsid w:val="006014B4"/>
    <w:rsid w:val="00605277"/>
    <w:rsid w:val="00606494"/>
    <w:rsid w:val="006110BE"/>
    <w:rsid w:val="006150D0"/>
    <w:rsid w:val="00615535"/>
    <w:rsid w:val="00620584"/>
    <w:rsid w:val="00620A0F"/>
    <w:rsid w:val="006226E7"/>
    <w:rsid w:val="006228D8"/>
    <w:rsid w:val="00631523"/>
    <w:rsid w:val="0063177D"/>
    <w:rsid w:val="00632E68"/>
    <w:rsid w:val="00636485"/>
    <w:rsid w:val="00641962"/>
    <w:rsid w:val="00642E8B"/>
    <w:rsid w:val="00650D88"/>
    <w:rsid w:val="00651844"/>
    <w:rsid w:val="0065546D"/>
    <w:rsid w:val="00666961"/>
    <w:rsid w:val="0066781D"/>
    <w:rsid w:val="00670F4B"/>
    <w:rsid w:val="0067265D"/>
    <w:rsid w:val="00677E72"/>
    <w:rsid w:val="006819F8"/>
    <w:rsid w:val="00682ADE"/>
    <w:rsid w:val="00682D11"/>
    <w:rsid w:val="00685494"/>
    <w:rsid w:val="00685DA5"/>
    <w:rsid w:val="00687AB8"/>
    <w:rsid w:val="00687ED1"/>
    <w:rsid w:val="00695BC3"/>
    <w:rsid w:val="00696A88"/>
    <w:rsid w:val="00696D14"/>
    <w:rsid w:val="00697D88"/>
    <w:rsid w:val="006A0045"/>
    <w:rsid w:val="006A1FFA"/>
    <w:rsid w:val="006A2146"/>
    <w:rsid w:val="006A4149"/>
    <w:rsid w:val="006B1F98"/>
    <w:rsid w:val="006B6F0B"/>
    <w:rsid w:val="006C468B"/>
    <w:rsid w:val="006C7649"/>
    <w:rsid w:val="006E55A3"/>
    <w:rsid w:val="006F3EC8"/>
    <w:rsid w:val="006F4072"/>
    <w:rsid w:val="006F5A08"/>
    <w:rsid w:val="006F6C1E"/>
    <w:rsid w:val="00702E94"/>
    <w:rsid w:val="00706987"/>
    <w:rsid w:val="00711F48"/>
    <w:rsid w:val="00723043"/>
    <w:rsid w:val="0072492C"/>
    <w:rsid w:val="007257B5"/>
    <w:rsid w:val="00735A27"/>
    <w:rsid w:val="00737FB7"/>
    <w:rsid w:val="00741E0C"/>
    <w:rsid w:val="00742A72"/>
    <w:rsid w:val="00743707"/>
    <w:rsid w:val="00750921"/>
    <w:rsid w:val="007515A1"/>
    <w:rsid w:val="00751B45"/>
    <w:rsid w:val="00751EEA"/>
    <w:rsid w:val="00757BAB"/>
    <w:rsid w:val="0076407F"/>
    <w:rsid w:val="0076470A"/>
    <w:rsid w:val="007656B1"/>
    <w:rsid w:val="007656C8"/>
    <w:rsid w:val="00767AD9"/>
    <w:rsid w:val="00773DCA"/>
    <w:rsid w:val="00785510"/>
    <w:rsid w:val="00787671"/>
    <w:rsid w:val="0079297E"/>
    <w:rsid w:val="007A1291"/>
    <w:rsid w:val="007A512F"/>
    <w:rsid w:val="007B1D10"/>
    <w:rsid w:val="007B20DB"/>
    <w:rsid w:val="007C14DF"/>
    <w:rsid w:val="007D4A6B"/>
    <w:rsid w:val="007D6103"/>
    <w:rsid w:val="007E7C0D"/>
    <w:rsid w:val="007F1BC2"/>
    <w:rsid w:val="007F50FE"/>
    <w:rsid w:val="00805175"/>
    <w:rsid w:val="00810B8B"/>
    <w:rsid w:val="00812DD5"/>
    <w:rsid w:val="0081555B"/>
    <w:rsid w:val="0081563A"/>
    <w:rsid w:val="008172BA"/>
    <w:rsid w:val="008240BD"/>
    <w:rsid w:val="0082452E"/>
    <w:rsid w:val="00831A8A"/>
    <w:rsid w:val="0083202A"/>
    <w:rsid w:val="00832406"/>
    <w:rsid w:val="00834A09"/>
    <w:rsid w:val="0083791B"/>
    <w:rsid w:val="00843C4F"/>
    <w:rsid w:val="00852D0B"/>
    <w:rsid w:val="00854EDB"/>
    <w:rsid w:val="00865689"/>
    <w:rsid w:val="0086795D"/>
    <w:rsid w:val="00883FF5"/>
    <w:rsid w:val="008A6E4D"/>
    <w:rsid w:val="008A7A92"/>
    <w:rsid w:val="008B00F7"/>
    <w:rsid w:val="008B3CEE"/>
    <w:rsid w:val="008B602D"/>
    <w:rsid w:val="008B74BF"/>
    <w:rsid w:val="008C0526"/>
    <w:rsid w:val="008C0CCC"/>
    <w:rsid w:val="008C460B"/>
    <w:rsid w:val="008E2290"/>
    <w:rsid w:val="008F55EE"/>
    <w:rsid w:val="008F7926"/>
    <w:rsid w:val="009052FE"/>
    <w:rsid w:val="00907A96"/>
    <w:rsid w:val="0091120A"/>
    <w:rsid w:val="00913CFF"/>
    <w:rsid w:val="00916B20"/>
    <w:rsid w:val="00924C4F"/>
    <w:rsid w:val="009258DB"/>
    <w:rsid w:val="00927456"/>
    <w:rsid w:val="00930501"/>
    <w:rsid w:val="00931923"/>
    <w:rsid w:val="00940498"/>
    <w:rsid w:val="0094082E"/>
    <w:rsid w:val="0094258F"/>
    <w:rsid w:val="00942A5D"/>
    <w:rsid w:val="00946A8D"/>
    <w:rsid w:val="00947236"/>
    <w:rsid w:val="0094753A"/>
    <w:rsid w:val="00947C6B"/>
    <w:rsid w:val="00956401"/>
    <w:rsid w:val="00956B38"/>
    <w:rsid w:val="0095717A"/>
    <w:rsid w:val="009609E3"/>
    <w:rsid w:val="0096380C"/>
    <w:rsid w:val="009652A1"/>
    <w:rsid w:val="00965CB6"/>
    <w:rsid w:val="009668C9"/>
    <w:rsid w:val="00971EB1"/>
    <w:rsid w:val="00974B68"/>
    <w:rsid w:val="00975290"/>
    <w:rsid w:val="009807D9"/>
    <w:rsid w:val="009878C2"/>
    <w:rsid w:val="009909C2"/>
    <w:rsid w:val="00990C6D"/>
    <w:rsid w:val="00990F79"/>
    <w:rsid w:val="00993ACF"/>
    <w:rsid w:val="00994534"/>
    <w:rsid w:val="009B064B"/>
    <w:rsid w:val="009B5D33"/>
    <w:rsid w:val="009B5DBE"/>
    <w:rsid w:val="009C0056"/>
    <w:rsid w:val="009C1806"/>
    <w:rsid w:val="009C3B93"/>
    <w:rsid w:val="009C7429"/>
    <w:rsid w:val="009D021F"/>
    <w:rsid w:val="009D0A30"/>
    <w:rsid w:val="009D2788"/>
    <w:rsid w:val="009D4DC5"/>
    <w:rsid w:val="009E25EC"/>
    <w:rsid w:val="009E2D39"/>
    <w:rsid w:val="009F031C"/>
    <w:rsid w:val="009F12E7"/>
    <w:rsid w:val="009F536B"/>
    <w:rsid w:val="009F7C8A"/>
    <w:rsid w:val="009F7EC9"/>
    <w:rsid w:val="00A03056"/>
    <w:rsid w:val="00A04277"/>
    <w:rsid w:val="00A05F3C"/>
    <w:rsid w:val="00A07B48"/>
    <w:rsid w:val="00A110A9"/>
    <w:rsid w:val="00A11775"/>
    <w:rsid w:val="00A17A31"/>
    <w:rsid w:val="00A17BD1"/>
    <w:rsid w:val="00A31A6E"/>
    <w:rsid w:val="00A34AD9"/>
    <w:rsid w:val="00A34C9D"/>
    <w:rsid w:val="00A36635"/>
    <w:rsid w:val="00A4262B"/>
    <w:rsid w:val="00A4378B"/>
    <w:rsid w:val="00A51B70"/>
    <w:rsid w:val="00A56BF3"/>
    <w:rsid w:val="00A56FBB"/>
    <w:rsid w:val="00A6056A"/>
    <w:rsid w:val="00A61462"/>
    <w:rsid w:val="00A65A27"/>
    <w:rsid w:val="00A664CB"/>
    <w:rsid w:val="00A67BFA"/>
    <w:rsid w:val="00A7131D"/>
    <w:rsid w:val="00A72198"/>
    <w:rsid w:val="00A73C8E"/>
    <w:rsid w:val="00A76134"/>
    <w:rsid w:val="00A80D29"/>
    <w:rsid w:val="00A812AD"/>
    <w:rsid w:val="00A83944"/>
    <w:rsid w:val="00A85B3C"/>
    <w:rsid w:val="00A944C3"/>
    <w:rsid w:val="00A94AE6"/>
    <w:rsid w:val="00AA23E9"/>
    <w:rsid w:val="00AA3BDC"/>
    <w:rsid w:val="00AA6C6C"/>
    <w:rsid w:val="00AB0631"/>
    <w:rsid w:val="00AC385B"/>
    <w:rsid w:val="00AC40DF"/>
    <w:rsid w:val="00AC6385"/>
    <w:rsid w:val="00AD0B40"/>
    <w:rsid w:val="00AD18C9"/>
    <w:rsid w:val="00AD38B4"/>
    <w:rsid w:val="00AD5DEC"/>
    <w:rsid w:val="00AE2517"/>
    <w:rsid w:val="00AE3FBB"/>
    <w:rsid w:val="00AE4F34"/>
    <w:rsid w:val="00AE5C17"/>
    <w:rsid w:val="00AE7F35"/>
    <w:rsid w:val="00AF1320"/>
    <w:rsid w:val="00B0288C"/>
    <w:rsid w:val="00B0505F"/>
    <w:rsid w:val="00B07EA5"/>
    <w:rsid w:val="00B32419"/>
    <w:rsid w:val="00B32546"/>
    <w:rsid w:val="00B34CA0"/>
    <w:rsid w:val="00B42917"/>
    <w:rsid w:val="00B437AC"/>
    <w:rsid w:val="00B52D6D"/>
    <w:rsid w:val="00B552F1"/>
    <w:rsid w:val="00B556B1"/>
    <w:rsid w:val="00B60BD7"/>
    <w:rsid w:val="00B64731"/>
    <w:rsid w:val="00B67591"/>
    <w:rsid w:val="00B71AF4"/>
    <w:rsid w:val="00B72DC0"/>
    <w:rsid w:val="00B72E98"/>
    <w:rsid w:val="00B807F6"/>
    <w:rsid w:val="00B81D05"/>
    <w:rsid w:val="00B84B3E"/>
    <w:rsid w:val="00B9052E"/>
    <w:rsid w:val="00B971A6"/>
    <w:rsid w:val="00BA128C"/>
    <w:rsid w:val="00BA1C93"/>
    <w:rsid w:val="00BA3F38"/>
    <w:rsid w:val="00BA4FF6"/>
    <w:rsid w:val="00BA59C8"/>
    <w:rsid w:val="00BA7AB0"/>
    <w:rsid w:val="00BA7CFF"/>
    <w:rsid w:val="00BB490A"/>
    <w:rsid w:val="00BB49CE"/>
    <w:rsid w:val="00BB5A9E"/>
    <w:rsid w:val="00BB6476"/>
    <w:rsid w:val="00BC226D"/>
    <w:rsid w:val="00BC428E"/>
    <w:rsid w:val="00BC4B0E"/>
    <w:rsid w:val="00BC4C37"/>
    <w:rsid w:val="00BC5BC1"/>
    <w:rsid w:val="00BC60E9"/>
    <w:rsid w:val="00BC659E"/>
    <w:rsid w:val="00BD6A2E"/>
    <w:rsid w:val="00BE04C0"/>
    <w:rsid w:val="00BE136A"/>
    <w:rsid w:val="00BE2682"/>
    <w:rsid w:val="00BE30B1"/>
    <w:rsid w:val="00BE4C27"/>
    <w:rsid w:val="00BE6587"/>
    <w:rsid w:val="00BF59D9"/>
    <w:rsid w:val="00C067B9"/>
    <w:rsid w:val="00C10B5F"/>
    <w:rsid w:val="00C1397E"/>
    <w:rsid w:val="00C16682"/>
    <w:rsid w:val="00C16788"/>
    <w:rsid w:val="00C1681E"/>
    <w:rsid w:val="00C24DB1"/>
    <w:rsid w:val="00C26A7E"/>
    <w:rsid w:val="00C26B0A"/>
    <w:rsid w:val="00C30B94"/>
    <w:rsid w:val="00C31978"/>
    <w:rsid w:val="00C35C4E"/>
    <w:rsid w:val="00C3621B"/>
    <w:rsid w:val="00C36C7D"/>
    <w:rsid w:val="00C3776D"/>
    <w:rsid w:val="00C37BDF"/>
    <w:rsid w:val="00C4268D"/>
    <w:rsid w:val="00C61E87"/>
    <w:rsid w:val="00C67E2B"/>
    <w:rsid w:val="00C71E29"/>
    <w:rsid w:val="00C7248A"/>
    <w:rsid w:val="00C7383D"/>
    <w:rsid w:val="00C8305C"/>
    <w:rsid w:val="00C8617D"/>
    <w:rsid w:val="00C90195"/>
    <w:rsid w:val="00C91253"/>
    <w:rsid w:val="00CA2A4E"/>
    <w:rsid w:val="00CA3197"/>
    <w:rsid w:val="00CA7E3F"/>
    <w:rsid w:val="00CB105B"/>
    <w:rsid w:val="00CB2BA1"/>
    <w:rsid w:val="00CB2F1E"/>
    <w:rsid w:val="00CC4296"/>
    <w:rsid w:val="00CC4A78"/>
    <w:rsid w:val="00CC5861"/>
    <w:rsid w:val="00CD12CC"/>
    <w:rsid w:val="00CD2A9B"/>
    <w:rsid w:val="00CD3517"/>
    <w:rsid w:val="00CE24AB"/>
    <w:rsid w:val="00CF16EC"/>
    <w:rsid w:val="00CF4428"/>
    <w:rsid w:val="00D033C7"/>
    <w:rsid w:val="00D03F7C"/>
    <w:rsid w:val="00D129A6"/>
    <w:rsid w:val="00D12C43"/>
    <w:rsid w:val="00D144D5"/>
    <w:rsid w:val="00D35604"/>
    <w:rsid w:val="00D44C91"/>
    <w:rsid w:val="00D453AA"/>
    <w:rsid w:val="00D5447E"/>
    <w:rsid w:val="00D67DC0"/>
    <w:rsid w:val="00D74FDD"/>
    <w:rsid w:val="00D7589B"/>
    <w:rsid w:val="00D84FE4"/>
    <w:rsid w:val="00D8540C"/>
    <w:rsid w:val="00D91B80"/>
    <w:rsid w:val="00D91D29"/>
    <w:rsid w:val="00D93954"/>
    <w:rsid w:val="00D95014"/>
    <w:rsid w:val="00D96C7D"/>
    <w:rsid w:val="00DA07FF"/>
    <w:rsid w:val="00DA5D89"/>
    <w:rsid w:val="00DB3F2A"/>
    <w:rsid w:val="00DB6CBF"/>
    <w:rsid w:val="00DC0000"/>
    <w:rsid w:val="00DC0BAC"/>
    <w:rsid w:val="00DC2A50"/>
    <w:rsid w:val="00DC2F74"/>
    <w:rsid w:val="00DC3EB1"/>
    <w:rsid w:val="00DC6440"/>
    <w:rsid w:val="00DD12F9"/>
    <w:rsid w:val="00DD2FFB"/>
    <w:rsid w:val="00DD4CB9"/>
    <w:rsid w:val="00DE3CB2"/>
    <w:rsid w:val="00DE5F44"/>
    <w:rsid w:val="00DF0D74"/>
    <w:rsid w:val="00DF1CBB"/>
    <w:rsid w:val="00DF5324"/>
    <w:rsid w:val="00DF57AF"/>
    <w:rsid w:val="00DF6B87"/>
    <w:rsid w:val="00E01377"/>
    <w:rsid w:val="00E071AA"/>
    <w:rsid w:val="00E12CCD"/>
    <w:rsid w:val="00E139A5"/>
    <w:rsid w:val="00E13CD4"/>
    <w:rsid w:val="00E16864"/>
    <w:rsid w:val="00E21923"/>
    <w:rsid w:val="00E256BD"/>
    <w:rsid w:val="00E33ACD"/>
    <w:rsid w:val="00E36910"/>
    <w:rsid w:val="00E36A6B"/>
    <w:rsid w:val="00E42D8D"/>
    <w:rsid w:val="00E43E18"/>
    <w:rsid w:val="00E44062"/>
    <w:rsid w:val="00E456EA"/>
    <w:rsid w:val="00E45C08"/>
    <w:rsid w:val="00E47001"/>
    <w:rsid w:val="00E47593"/>
    <w:rsid w:val="00E50F60"/>
    <w:rsid w:val="00E52731"/>
    <w:rsid w:val="00E53178"/>
    <w:rsid w:val="00E572B6"/>
    <w:rsid w:val="00E61294"/>
    <w:rsid w:val="00E640EE"/>
    <w:rsid w:val="00E71632"/>
    <w:rsid w:val="00E75900"/>
    <w:rsid w:val="00E76B83"/>
    <w:rsid w:val="00E813F8"/>
    <w:rsid w:val="00E8344D"/>
    <w:rsid w:val="00E85446"/>
    <w:rsid w:val="00E91744"/>
    <w:rsid w:val="00E96BC9"/>
    <w:rsid w:val="00E97240"/>
    <w:rsid w:val="00EA231F"/>
    <w:rsid w:val="00EA7E8C"/>
    <w:rsid w:val="00EB04A5"/>
    <w:rsid w:val="00EB2BCD"/>
    <w:rsid w:val="00EC1C6E"/>
    <w:rsid w:val="00ED024D"/>
    <w:rsid w:val="00ED073F"/>
    <w:rsid w:val="00ED103D"/>
    <w:rsid w:val="00ED2A48"/>
    <w:rsid w:val="00ED3DD7"/>
    <w:rsid w:val="00ED432C"/>
    <w:rsid w:val="00ED5B83"/>
    <w:rsid w:val="00EE1F1D"/>
    <w:rsid w:val="00EE6C07"/>
    <w:rsid w:val="00EF2D90"/>
    <w:rsid w:val="00EF59F8"/>
    <w:rsid w:val="00F151F2"/>
    <w:rsid w:val="00F1769E"/>
    <w:rsid w:val="00F17FAC"/>
    <w:rsid w:val="00F2356C"/>
    <w:rsid w:val="00F25D3D"/>
    <w:rsid w:val="00F3320E"/>
    <w:rsid w:val="00F3504F"/>
    <w:rsid w:val="00F424E7"/>
    <w:rsid w:val="00F426EC"/>
    <w:rsid w:val="00F42949"/>
    <w:rsid w:val="00F431FB"/>
    <w:rsid w:val="00F43380"/>
    <w:rsid w:val="00F444E6"/>
    <w:rsid w:val="00F512A2"/>
    <w:rsid w:val="00F52C53"/>
    <w:rsid w:val="00F552ED"/>
    <w:rsid w:val="00F6327F"/>
    <w:rsid w:val="00F72CB0"/>
    <w:rsid w:val="00F7676D"/>
    <w:rsid w:val="00F8026C"/>
    <w:rsid w:val="00F81618"/>
    <w:rsid w:val="00F81D64"/>
    <w:rsid w:val="00F8420B"/>
    <w:rsid w:val="00F842EA"/>
    <w:rsid w:val="00F93A51"/>
    <w:rsid w:val="00F95B51"/>
    <w:rsid w:val="00FA2D1F"/>
    <w:rsid w:val="00FB0668"/>
    <w:rsid w:val="00FC1732"/>
    <w:rsid w:val="00FD299E"/>
    <w:rsid w:val="00FD3F68"/>
    <w:rsid w:val="00FD4013"/>
    <w:rsid w:val="00FD6A27"/>
    <w:rsid w:val="00FE276C"/>
    <w:rsid w:val="00FF2547"/>
    <w:rsid w:val="00FF45C8"/>
    <w:rsid w:val="00FF4F35"/>
    <w:rsid w:val="00FF560A"/>
    <w:rsid w:val="18B71DA4"/>
    <w:rsid w:val="1D0CEF03"/>
    <w:rsid w:val="6E68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C60E9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let EY,List Paragraph2,Buletai,List Paragraph21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let EY Char,List Paragraph2 Char,Buletai Char,List Paragraph21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Revision">
    <w:name w:val="Revision"/>
    <w:hidden/>
    <w:uiPriority w:val="99"/>
    <w:semiHidden/>
    <w:rsid w:val="003428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4E74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749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C0E039-56BB-46E4-B17B-9A2248416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9d2387c0-5fc7-4abb-89fe-1836f1ce081e"/>
    <ds:schemaRef ds:uri="3db48862-3d5a-4b5b-a8ee-b1270852f994"/>
    <ds:schemaRef ds:uri="174e2526-1205-4a65-b23b-c71d1ac534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11205</Words>
  <Characters>6387</Characters>
  <Application>Microsoft Office Word</Application>
  <DocSecurity>0</DocSecurity>
  <Lines>53</Lines>
  <Paragraphs>35</Paragraphs>
  <ScaleCrop>false</ScaleCrop>
  <Company/>
  <LinksUpToDate>false</LinksUpToDate>
  <CharactersWithSpaces>17557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Gediminas Bubulis</dc:creator>
  <cp:lastModifiedBy>Agnė Mozūraitė</cp:lastModifiedBy>
  <cp:revision>95</cp:revision>
  <cp:lastPrinted>2015-12-30T08:18:00Z</cp:lastPrinted>
  <dcterms:created xsi:type="dcterms:W3CDTF">2023-04-25T05:48:00Z</dcterms:created>
  <dcterms:modified xsi:type="dcterms:W3CDTF">2026-05-11T09:38:00Z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2022-03-15T06:04:51Z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53f30f49-5763-4b2c-9696-357587b72af5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